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FF8" w:rsidRPr="002917E6" w:rsidRDefault="00023FF8" w:rsidP="00023FF8">
      <w:pPr>
        <w:spacing w:after="0"/>
        <w:jc w:val="both"/>
        <w:rPr>
          <w:rFonts w:ascii="Times New Roman" w:hAnsi="Times New Roman"/>
          <w:sz w:val="28"/>
          <w:szCs w:val="28"/>
          <w:lang w:val="en-US"/>
        </w:rPr>
      </w:pPr>
    </w:p>
    <w:p w:rsidR="00023FF8" w:rsidRPr="00545B3C" w:rsidRDefault="00023FF8" w:rsidP="004F4970">
      <w:pPr>
        <w:spacing w:after="0"/>
        <w:jc w:val="center"/>
        <w:rPr>
          <w:rFonts w:ascii="Times New Roman" w:hAnsi="Times New Roman"/>
          <w:b/>
          <w:sz w:val="28"/>
          <w:szCs w:val="28"/>
        </w:rPr>
      </w:pPr>
      <w:r w:rsidRPr="004F4970">
        <w:rPr>
          <w:rFonts w:ascii="Times New Roman" w:hAnsi="Times New Roman"/>
          <w:b/>
          <w:sz w:val="28"/>
          <w:szCs w:val="28"/>
        </w:rPr>
        <w:t>Комме</w:t>
      </w:r>
      <w:r w:rsidR="007E0E8C" w:rsidRPr="004F4970">
        <w:rPr>
          <w:rFonts w:ascii="Times New Roman" w:hAnsi="Times New Roman"/>
          <w:b/>
          <w:sz w:val="28"/>
          <w:szCs w:val="28"/>
        </w:rPr>
        <w:t>нтарии</w:t>
      </w:r>
      <w:r w:rsidR="004F4970">
        <w:rPr>
          <w:rFonts w:ascii="Times New Roman" w:hAnsi="Times New Roman"/>
          <w:b/>
          <w:sz w:val="28"/>
          <w:szCs w:val="28"/>
        </w:rPr>
        <w:t xml:space="preserve"> Национальной палаты инженеров к замечаниям </w:t>
      </w:r>
      <w:r w:rsidR="00545B3C">
        <w:rPr>
          <w:rFonts w:ascii="Times New Roman" w:hAnsi="Times New Roman"/>
          <w:b/>
          <w:sz w:val="28"/>
          <w:szCs w:val="28"/>
        </w:rPr>
        <w:t>Российской инженерной Академии (РИА) от 24.02.2016 г. по проекту Федерального закона «Об инженерной (инжиниринговой) деятельности»</w:t>
      </w:r>
    </w:p>
    <w:p w:rsidR="00545B3C" w:rsidRDefault="00545B3C" w:rsidP="00023FF8">
      <w:pPr>
        <w:spacing w:after="0"/>
        <w:jc w:val="both"/>
        <w:rPr>
          <w:rFonts w:ascii="Times New Roman" w:hAnsi="Times New Roman"/>
          <w:sz w:val="24"/>
          <w:szCs w:val="24"/>
        </w:rPr>
      </w:pPr>
    </w:p>
    <w:p w:rsidR="004F4970" w:rsidRPr="00545B3C" w:rsidRDefault="006C37E5" w:rsidP="00023FF8">
      <w:pPr>
        <w:spacing w:after="0"/>
        <w:jc w:val="both"/>
        <w:rPr>
          <w:rFonts w:ascii="Times New Roman" w:hAnsi="Times New Roman"/>
          <w:sz w:val="28"/>
          <w:szCs w:val="28"/>
        </w:rPr>
      </w:pPr>
      <w:r>
        <w:rPr>
          <w:rFonts w:ascii="Times New Roman" w:hAnsi="Times New Roman"/>
          <w:sz w:val="28"/>
          <w:szCs w:val="28"/>
        </w:rPr>
        <w:t>0</w:t>
      </w:r>
      <w:r>
        <w:rPr>
          <w:rFonts w:ascii="Times New Roman" w:hAnsi="Times New Roman"/>
          <w:sz w:val="28"/>
          <w:szCs w:val="28"/>
          <w:lang w:val="en-US"/>
        </w:rPr>
        <w:t>4</w:t>
      </w:r>
      <w:r w:rsidR="00545B3C" w:rsidRPr="00545B3C">
        <w:rPr>
          <w:rFonts w:ascii="Times New Roman" w:hAnsi="Times New Roman"/>
          <w:sz w:val="28"/>
          <w:szCs w:val="28"/>
        </w:rPr>
        <w:t>.03.2016 г.</w:t>
      </w:r>
    </w:p>
    <w:tbl>
      <w:tblPr>
        <w:tblStyle w:val="a4"/>
        <w:tblW w:w="0" w:type="auto"/>
        <w:tblLook w:val="04A0"/>
      </w:tblPr>
      <w:tblGrid>
        <w:gridCol w:w="959"/>
        <w:gridCol w:w="2693"/>
        <w:gridCol w:w="5919"/>
      </w:tblGrid>
      <w:tr w:rsidR="004F4970" w:rsidTr="00254CA4">
        <w:tc>
          <w:tcPr>
            <w:tcW w:w="959" w:type="dxa"/>
          </w:tcPr>
          <w:p w:rsidR="004F4970" w:rsidRPr="00946AB9" w:rsidRDefault="004F4970" w:rsidP="00946AB9">
            <w:pPr>
              <w:jc w:val="both"/>
              <w:rPr>
                <w:rFonts w:ascii="Times New Roman" w:hAnsi="Times New Roman"/>
                <w:b/>
                <w:sz w:val="28"/>
                <w:szCs w:val="28"/>
              </w:rPr>
            </w:pPr>
          </w:p>
          <w:p w:rsidR="004F4970" w:rsidRPr="00946AB9" w:rsidRDefault="004F4970" w:rsidP="00946AB9">
            <w:pPr>
              <w:jc w:val="center"/>
              <w:rPr>
                <w:rFonts w:ascii="Times New Roman" w:hAnsi="Times New Roman"/>
                <w:b/>
                <w:sz w:val="28"/>
                <w:szCs w:val="28"/>
              </w:rPr>
            </w:pPr>
            <w:r w:rsidRPr="00946AB9">
              <w:rPr>
                <w:rFonts w:ascii="Times New Roman" w:hAnsi="Times New Roman"/>
                <w:b/>
                <w:sz w:val="28"/>
                <w:szCs w:val="28"/>
              </w:rPr>
              <w:t>№</w:t>
            </w:r>
          </w:p>
        </w:tc>
        <w:tc>
          <w:tcPr>
            <w:tcW w:w="2693" w:type="dxa"/>
          </w:tcPr>
          <w:p w:rsidR="004F4970" w:rsidRPr="00946AB9" w:rsidRDefault="004F4970" w:rsidP="00254CA4">
            <w:pPr>
              <w:jc w:val="center"/>
              <w:rPr>
                <w:rFonts w:ascii="Times New Roman" w:hAnsi="Times New Roman"/>
                <w:b/>
                <w:sz w:val="28"/>
                <w:szCs w:val="28"/>
              </w:rPr>
            </w:pPr>
            <w:r w:rsidRPr="00946AB9">
              <w:rPr>
                <w:rFonts w:ascii="Times New Roman" w:hAnsi="Times New Roman"/>
                <w:b/>
                <w:sz w:val="28"/>
                <w:szCs w:val="28"/>
              </w:rPr>
              <w:t>Замечание Российской инженерной Академии</w:t>
            </w:r>
          </w:p>
        </w:tc>
        <w:tc>
          <w:tcPr>
            <w:tcW w:w="5919" w:type="dxa"/>
          </w:tcPr>
          <w:p w:rsidR="004F4970" w:rsidRPr="00946AB9" w:rsidRDefault="004F4970" w:rsidP="00254CA4">
            <w:pPr>
              <w:jc w:val="center"/>
              <w:rPr>
                <w:rFonts w:ascii="Times New Roman" w:hAnsi="Times New Roman"/>
                <w:b/>
                <w:sz w:val="28"/>
                <w:szCs w:val="28"/>
              </w:rPr>
            </w:pPr>
            <w:r w:rsidRPr="00946AB9">
              <w:rPr>
                <w:rFonts w:ascii="Times New Roman" w:hAnsi="Times New Roman"/>
                <w:b/>
                <w:sz w:val="28"/>
                <w:szCs w:val="28"/>
              </w:rPr>
              <w:t xml:space="preserve">Комментарий </w:t>
            </w:r>
            <w:r w:rsidR="002917E6">
              <w:rPr>
                <w:rFonts w:ascii="Times New Roman" w:hAnsi="Times New Roman"/>
                <w:b/>
                <w:sz w:val="28"/>
                <w:szCs w:val="28"/>
              </w:rPr>
              <w:t xml:space="preserve">юридической группы </w:t>
            </w:r>
            <w:r w:rsidRPr="00946AB9">
              <w:rPr>
                <w:rFonts w:ascii="Times New Roman" w:hAnsi="Times New Roman"/>
                <w:b/>
                <w:sz w:val="28"/>
                <w:szCs w:val="28"/>
              </w:rPr>
              <w:t>Национальной палаты инженеров</w:t>
            </w:r>
          </w:p>
        </w:tc>
      </w:tr>
      <w:tr w:rsidR="004F4970" w:rsidTr="00254CA4">
        <w:tc>
          <w:tcPr>
            <w:tcW w:w="959" w:type="dxa"/>
          </w:tcPr>
          <w:p w:rsidR="004F4970" w:rsidRPr="002917E6" w:rsidRDefault="004F4970" w:rsidP="00254CA4">
            <w:pPr>
              <w:pStyle w:val="a3"/>
              <w:numPr>
                <w:ilvl w:val="0"/>
                <w:numId w:val="11"/>
              </w:numPr>
              <w:jc w:val="both"/>
              <w:rPr>
                <w:rFonts w:ascii="Times New Roman" w:hAnsi="Times New Roman"/>
                <w:b/>
                <w:sz w:val="28"/>
                <w:szCs w:val="28"/>
              </w:rPr>
            </w:pPr>
          </w:p>
        </w:tc>
        <w:tc>
          <w:tcPr>
            <w:tcW w:w="2693" w:type="dxa"/>
          </w:tcPr>
          <w:p w:rsidR="00257878" w:rsidRPr="0032730D" w:rsidRDefault="00C9492C" w:rsidP="0032730D">
            <w:pPr>
              <w:spacing w:line="276" w:lineRule="auto"/>
              <w:jc w:val="both"/>
              <w:rPr>
                <w:rFonts w:ascii="Times New Roman" w:hAnsi="Times New Roman"/>
                <w:sz w:val="28"/>
                <w:szCs w:val="28"/>
              </w:rPr>
            </w:pPr>
            <w:r w:rsidRPr="0032730D">
              <w:rPr>
                <w:rFonts w:ascii="Times New Roman" w:hAnsi="Times New Roman"/>
                <w:sz w:val="28"/>
                <w:szCs w:val="28"/>
              </w:rPr>
              <w:t>«</w:t>
            </w:r>
            <w:r w:rsidR="00257878" w:rsidRPr="0032730D">
              <w:rPr>
                <w:rFonts w:ascii="Times New Roman" w:hAnsi="Times New Roman"/>
                <w:sz w:val="28"/>
                <w:szCs w:val="28"/>
              </w:rPr>
              <w:t xml:space="preserve">… </w:t>
            </w:r>
            <w:r w:rsidR="00927F71" w:rsidRPr="0032730D">
              <w:rPr>
                <w:rFonts w:ascii="Times New Roman" w:hAnsi="Times New Roman"/>
                <w:sz w:val="28"/>
                <w:szCs w:val="28"/>
              </w:rPr>
              <w:t xml:space="preserve">считаем  </w:t>
            </w:r>
            <w:r w:rsidR="00185926" w:rsidRPr="0032730D">
              <w:rPr>
                <w:rFonts w:ascii="Times New Roman" w:hAnsi="Times New Roman"/>
                <w:sz w:val="28"/>
                <w:szCs w:val="28"/>
              </w:rPr>
              <w:t>необходимым в</w:t>
            </w:r>
            <w:r w:rsidR="00927F71" w:rsidRPr="0032730D">
              <w:rPr>
                <w:rFonts w:ascii="Times New Roman" w:hAnsi="Times New Roman"/>
                <w:sz w:val="28"/>
                <w:szCs w:val="28"/>
              </w:rPr>
              <w:t xml:space="preserve"> корне пересмотреть …</w:t>
            </w:r>
            <w:r w:rsidR="0020745E" w:rsidRPr="0032730D">
              <w:rPr>
                <w:rFonts w:ascii="Times New Roman" w:hAnsi="Times New Roman"/>
                <w:sz w:val="28"/>
                <w:szCs w:val="28"/>
              </w:rPr>
              <w:t xml:space="preserve"> Концепцию» </w:t>
            </w:r>
          </w:p>
          <w:p w:rsidR="004F4970" w:rsidRPr="0032730D" w:rsidRDefault="004F4970" w:rsidP="0032730D">
            <w:pPr>
              <w:spacing w:line="276" w:lineRule="auto"/>
              <w:jc w:val="both"/>
              <w:rPr>
                <w:rFonts w:ascii="Times New Roman" w:hAnsi="Times New Roman"/>
                <w:sz w:val="28"/>
                <w:szCs w:val="28"/>
              </w:rPr>
            </w:pPr>
          </w:p>
        </w:tc>
        <w:tc>
          <w:tcPr>
            <w:tcW w:w="5919" w:type="dxa"/>
          </w:tcPr>
          <w:p w:rsidR="002917E6" w:rsidRPr="0032730D" w:rsidRDefault="00254CA4" w:rsidP="0032730D">
            <w:pPr>
              <w:spacing w:line="276" w:lineRule="auto"/>
              <w:jc w:val="both"/>
              <w:rPr>
                <w:rFonts w:ascii="Times New Roman" w:hAnsi="Times New Roman"/>
                <w:sz w:val="28"/>
                <w:szCs w:val="28"/>
              </w:rPr>
            </w:pPr>
            <w:r w:rsidRPr="0032730D">
              <w:rPr>
                <w:rFonts w:ascii="Times New Roman" w:hAnsi="Times New Roman"/>
                <w:sz w:val="28"/>
                <w:szCs w:val="28"/>
              </w:rPr>
              <w:t>Замечание</w:t>
            </w:r>
            <w:r w:rsidR="007D0289" w:rsidRPr="0032730D">
              <w:rPr>
                <w:rFonts w:ascii="Times New Roman" w:hAnsi="Times New Roman"/>
                <w:sz w:val="28"/>
                <w:szCs w:val="28"/>
              </w:rPr>
              <w:t xml:space="preserve"> не принимае</w:t>
            </w:r>
            <w:r w:rsidR="002917E6" w:rsidRPr="0032730D">
              <w:rPr>
                <w:rFonts w:ascii="Times New Roman" w:hAnsi="Times New Roman"/>
                <w:sz w:val="28"/>
                <w:szCs w:val="28"/>
              </w:rPr>
              <w:t>тся.</w:t>
            </w:r>
          </w:p>
          <w:p w:rsidR="004F4970" w:rsidRPr="0032730D" w:rsidRDefault="00185926" w:rsidP="0032730D">
            <w:pPr>
              <w:spacing w:line="276" w:lineRule="auto"/>
              <w:jc w:val="both"/>
              <w:rPr>
                <w:rFonts w:ascii="Times New Roman" w:hAnsi="Times New Roman"/>
                <w:sz w:val="28"/>
                <w:szCs w:val="28"/>
              </w:rPr>
            </w:pPr>
            <w:r w:rsidRPr="0032730D">
              <w:rPr>
                <w:rFonts w:ascii="Times New Roman" w:hAnsi="Times New Roman"/>
                <w:sz w:val="28"/>
                <w:szCs w:val="28"/>
              </w:rPr>
              <w:t>Концепция была утверждена Временной комиссией Совета Федерации по вопросам развития законодательства Российской Федерации об инженерной и инжиниринговой деятельности 17 ноября 2014 года с учетом</w:t>
            </w:r>
            <w:r w:rsidR="005D708A" w:rsidRPr="0032730D">
              <w:rPr>
                <w:rFonts w:ascii="Times New Roman" w:hAnsi="Times New Roman"/>
                <w:sz w:val="28"/>
                <w:szCs w:val="28"/>
              </w:rPr>
              <w:t xml:space="preserve"> ее общественного обсуждения на более чем 10 мероприятиях регионального и федерального уровня.</w:t>
            </w:r>
            <w:r w:rsidRPr="0032730D">
              <w:rPr>
                <w:rFonts w:ascii="Times New Roman" w:hAnsi="Times New Roman"/>
                <w:sz w:val="28"/>
                <w:szCs w:val="28"/>
              </w:rPr>
              <w:t xml:space="preserve"> </w:t>
            </w:r>
          </w:p>
        </w:tc>
      </w:tr>
      <w:tr w:rsidR="00927F71" w:rsidTr="00254CA4">
        <w:tc>
          <w:tcPr>
            <w:tcW w:w="959" w:type="dxa"/>
          </w:tcPr>
          <w:p w:rsidR="00927F71" w:rsidRPr="002917E6" w:rsidRDefault="00927F71" w:rsidP="00254CA4">
            <w:pPr>
              <w:pStyle w:val="a3"/>
              <w:numPr>
                <w:ilvl w:val="0"/>
                <w:numId w:val="11"/>
              </w:numPr>
              <w:jc w:val="both"/>
              <w:rPr>
                <w:rFonts w:ascii="Times New Roman" w:hAnsi="Times New Roman"/>
                <w:b/>
                <w:sz w:val="28"/>
                <w:szCs w:val="28"/>
              </w:rPr>
            </w:pPr>
          </w:p>
        </w:tc>
        <w:tc>
          <w:tcPr>
            <w:tcW w:w="2693" w:type="dxa"/>
          </w:tcPr>
          <w:p w:rsidR="00927F71" w:rsidRPr="0032730D" w:rsidRDefault="00927F71" w:rsidP="0032730D">
            <w:pPr>
              <w:spacing w:line="276" w:lineRule="auto"/>
              <w:jc w:val="both"/>
              <w:rPr>
                <w:rFonts w:ascii="Times New Roman" w:hAnsi="Times New Roman"/>
                <w:sz w:val="28"/>
                <w:szCs w:val="28"/>
              </w:rPr>
            </w:pPr>
            <w:r w:rsidRPr="0032730D">
              <w:rPr>
                <w:rFonts w:ascii="Times New Roman" w:hAnsi="Times New Roman"/>
                <w:sz w:val="28"/>
                <w:szCs w:val="28"/>
              </w:rPr>
              <w:t xml:space="preserve">«…считаем необходимым </w:t>
            </w:r>
            <w:r w:rsidR="0088361B" w:rsidRPr="0032730D">
              <w:rPr>
                <w:rFonts w:ascii="Times New Roman" w:hAnsi="Times New Roman"/>
                <w:sz w:val="28"/>
                <w:szCs w:val="28"/>
              </w:rPr>
              <w:t xml:space="preserve">в корне пересмотреть … </w:t>
            </w:r>
            <w:r w:rsidRPr="0032730D">
              <w:rPr>
                <w:rFonts w:ascii="Times New Roman" w:hAnsi="Times New Roman"/>
                <w:sz w:val="28"/>
                <w:szCs w:val="28"/>
              </w:rPr>
              <w:t>содержание проекта закона «Об инженерной (инжиниринговой) деятельности в Российской Федерации».</w:t>
            </w:r>
          </w:p>
          <w:p w:rsidR="00927F71" w:rsidRPr="0032730D" w:rsidRDefault="00927F71" w:rsidP="0032730D">
            <w:pPr>
              <w:spacing w:line="276" w:lineRule="auto"/>
              <w:jc w:val="both"/>
              <w:rPr>
                <w:rFonts w:ascii="Times New Roman" w:hAnsi="Times New Roman"/>
                <w:sz w:val="28"/>
                <w:szCs w:val="28"/>
              </w:rPr>
            </w:pPr>
          </w:p>
        </w:tc>
        <w:tc>
          <w:tcPr>
            <w:tcW w:w="5919" w:type="dxa"/>
          </w:tcPr>
          <w:p w:rsidR="00927F71" w:rsidRPr="0032730D" w:rsidRDefault="0088361B" w:rsidP="0032730D">
            <w:pPr>
              <w:spacing w:line="276" w:lineRule="auto"/>
              <w:jc w:val="both"/>
              <w:rPr>
                <w:rFonts w:ascii="Times New Roman" w:hAnsi="Times New Roman"/>
                <w:sz w:val="28"/>
                <w:szCs w:val="28"/>
              </w:rPr>
            </w:pPr>
            <w:r w:rsidRPr="0032730D">
              <w:rPr>
                <w:rFonts w:ascii="Times New Roman" w:hAnsi="Times New Roman"/>
                <w:sz w:val="28"/>
                <w:szCs w:val="28"/>
              </w:rPr>
              <w:t>Замечание не принимается.</w:t>
            </w:r>
          </w:p>
          <w:p w:rsidR="0088361B" w:rsidRPr="0032730D" w:rsidRDefault="0088361B" w:rsidP="0032730D">
            <w:pPr>
              <w:spacing w:line="276" w:lineRule="auto"/>
              <w:jc w:val="both"/>
              <w:rPr>
                <w:rFonts w:ascii="Times New Roman" w:hAnsi="Times New Roman"/>
                <w:sz w:val="28"/>
                <w:szCs w:val="28"/>
              </w:rPr>
            </w:pPr>
            <w:r w:rsidRPr="0032730D">
              <w:rPr>
                <w:rFonts w:ascii="Times New Roman" w:hAnsi="Times New Roman"/>
                <w:sz w:val="28"/>
                <w:szCs w:val="28"/>
              </w:rPr>
              <w:t>Содержание базируется на Концепции. Конкретные замечания и предложения могут быть рассмотрены в рамках деятельности Рабочей группы.</w:t>
            </w:r>
          </w:p>
          <w:p w:rsidR="0088361B" w:rsidRPr="0032730D" w:rsidRDefault="0088361B" w:rsidP="0032730D">
            <w:pPr>
              <w:spacing w:line="276" w:lineRule="auto"/>
              <w:jc w:val="both"/>
              <w:rPr>
                <w:rFonts w:ascii="Times New Roman" w:hAnsi="Times New Roman"/>
                <w:sz w:val="28"/>
                <w:szCs w:val="28"/>
              </w:rPr>
            </w:pPr>
          </w:p>
        </w:tc>
      </w:tr>
      <w:tr w:rsidR="004F4970" w:rsidTr="00254CA4">
        <w:tc>
          <w:tcPr>
            <w:tcW w:w="959" w:type="dxa"/>
          </w:tcPr>
          <w:p w:rsidR="004F4970" w:rsidRPr="002917E6" w:rsidRDefault="004F4970" w:rsidP="002917E6">
            <w:pPr>
              <w:pStyle w:val="a3"/>
              <w:numPr>
                <w:ilvl w:val="0"/>
                <w:numId w:val="11"/>
              </w:numPr>
              <w:jc w:val="center"/>
              <w:rPr>
                <w:rFonts w:ascii="Times New Roman" w:hAnsi="Times New Roman"/>
                <w:b/>
                <w:sz w:val="28"/>
                <w:szCs w:val="28"/>
              </w:rPr>
            </w:pPr>
          </w:p>
        </w:tc>
        <w:tc>
          <w:tcPr>
            <w:tcW w:w="2693" w:type="dxa"/>
          </w:tcPr>
          <w:p w:rsidR="00257878" w:rsidRPr="0032730D" w:rsidRDefault="0020745E" w:rsidP="0032730D">
            <w:pPr>
              <w:spacing w:line="276" w:lineRule="auto"/>
              <w:jc w:val="both"/>
              <w:rPr>
                <w:rFonts w:ascii="Times New Roman" w:hAnsi="Times New Roman"/>
                <w:sz w:val="28"/>
                <w:szCs w:val="28"/>
              </w:rPr>
            </w:pPr>
            <w:r w:rsidRPr="0032730D">
              <w:rPr>
                <w:rFonts w:ascii="Times New Roman" w:hAnsi="Times New Roman"/>
                <w:sz w:val="28"/>
                <w:szCs w:val="28"/>
              </w:rPr>
              <w:t>«</w:t>
            </w:r>
            <w:r w:rsidR="00257878" w:rsidRPr="0032730D">
              <w:rPr>
                <w:rFonts w:ascii="Times New Roman" w:hAnsi="Times New Roman"/>
                <w:sz w:val="28"/>
                <w:szCs w:val="28"/>
              </w:rPr>
              <w:t xml:space="preserve">… </w:t>
            </w:r>
            <w:r w:rsidR="0088361B" w:rsidRPr="0032730D">
              <w:rPr>
                <w:rFonts w:ascii="Times New Roman" w:hAnsi="Times New Roman"/>
                <w:sz w:val="28"/>
                <w:szCs w:val="28"/>
              </w:rPr>
              <w:t>Отсутствует четкого (так в тексте)</w:t>
            </w:r>
            <w:r w:rsidR="005D708A" w:rsidRPr="0032730D">
              <w:rPr>
                <w:rFonts w:ascii="Times New Roman" w:hAnsi="Times New Roman"/>
                <w:sz w:val="28"/>
                <w:szCs w:val="28"/>
              </w:rPr>
              <w:t xml:space="preserve"> понимание места закона в общей системе законо</w:t>
            </w:r>
            <w:r w:rsidRPr="0032730D">
              <w:rPr>
                <w:rFonts w:ascii="Times New Roman" w:hAnsi="Times New Roman"/>
                <w:sz w:val="28"/>
                <w:szCs w:val="28"/>
              </w:rPr>
              <w:t>дательства Российской Федерации»</w:t>
            </w:r>
          </w:p>
          <w:p w:rsidR="004F4970" w:rsidRPr="0032730D" w:rsidRDefault="004F4970" w:rsidP="0032730D">
            <w:pPr>
              <w:spacing w:line="276" w:lineRule="auto"/>
              <w:jc w:val="both"/>
              <w:rPr>
                <w:rFonts w:ascii="Times New Roman" w:hAnsi="Times New Roman"/>
                <w:sz w:val="28"/>
                <w:szCs w:val="28"/>
              </w:rPr>
            </w:pPr>
          </w:p>
        </w:tc>
        <w:tc>
          <w:tcPr>
            <w:tcW w:w="5919" w:type="dxa"/>
          </w:tcPr>
          <w:p w:rsidR="00346D4E" w:rsidRPr="0032730D" w:rsidRDefault="00254CA4" w:rsidP="0032730D">
            <w:pPr>
              <w:spacing w:line="276" w:lineRule="auto"/>
              <w:jc w:val="both"/>
              <w:rPr>
                <w:rFonts w:ascii="Times New Roman" w:hAnsi="Times New Roman"/>
                <w:sz w:val="28"/>
                <w:szCs w:val="28"/>
              </w:rPr>
            </w:pPr>
            <w:r w:rsidRPr="0032730D">
              <w:rPr>
                <w:rFonts w:ascii="Times New Roman" w:hAnsi="Times New Roman"/>
                <w:sz w:val="28"/>
                <w:szCs w:val="28"/>
              </w:rPr>
              <w:t>Замечание</w:t>
            </w:r>
            <w:r w:rsidR="007D0289" w:rsidRPr="0032730D">
              <w:rPr>
                <w:rFonts w:ascii="Times New Roman" w:hAnsi="Times New Roman"/>
                <w:sz w:val="28"/>
                <w:szCs w:val="28"/>
              </w:rPr>
              <w:t xml:space="preserve"> не принимае</w:t>
            </w:r>
            <w:r w:rsidR="00346D4E" w:rsidRPr="0032730D">
              <w:rPr>
                <w:rFonts w:ascii="Times New Roman" w:hAnsi="Times New Roman"/>
                <w:sz w:val="28"/>
                <w:szCs w:val="28"/>
              </w:rPr>
              <w:t>тся.</w:t>
            </w:r>
          </w:p>
          <w:p w:rsidR="004F4970" w:rsidRPr="0032730D" w:rsidRDefault="005D708A" w:rsidP="0032730D">
            <w:pPr>
              <w:spacing w:line="276" w:lineRule="auto"/>
              <w:jc w:val="both"/>
              <w:rPr>
                <w:rFonts w:ascii="Times New Roman" w:hAnsi="Times New Roman"/>
                <w:sz w:val="28"/>
                <w:szCs w:val="28"/>
              </w:rPr>
            </w:pPr>
            <w:r w:rsidRPr="0032730D">
              <w:rPr>
                <w:rFonts w:ascii="Times New Roman" w:hAnsi="Times New Roman"/>
                <w:sz w:val="28"/>
                <w:szCs w:val="28"/>
              </w:rPr>
              <w:t xml:space="preserve">Законопроект является новацией в действующей системе законодательства и вполне логично оказывает влияние на иные нормативные акты. </w:t>
            </w:r>
            <w:r w:rsidR="007369C8" w:rsidRPr="0032730D">
              <w:rPr>
                <w:rFonts w:ascii="Times New Roman" w:hAnsi="Times New Roman"/>
                <w:sz w:val="28"/>
                <w:szCs w:val="28"/>
              </w:rPr>
              <w:t>Место законопроекта аналогично</w:t>
            </w:r>
            <w:r w:rsidR="0032730D">
              <w:rPr>
                <w:rFonts w:ascii="Times New Roman" w:hAnsi="Times New Roman"/>
                <w:sz w:val="28"/>
                <w:szCs w:val="28"/>
              </w:rPr>
              <w:t xml:space="preserve"> месту</w:t>
            </w:r>
            <w:r w:rsidR="007369C8" w:rsidRPr="0032730D">
              <w:rPr>
                <w:rFonts w:ascii="Times New Roman" w:hAnsi="Times New Roman"/>
                <w:sz w:val="28"/>
                <w:szCs w:val="28"/>
              </w:rPr>
              <w:t xml:space="preserve"> ФЗ «</w:t>
            </w:r>
            <w:r w:rsidR="007731C7" w:rsidRPr="0032730D">
              <w:rPr>
                <w:rFonts w:ascii="Times New Roman" w:hAnsi="Times New Roman"/>
                <w:sz w:val="28"/>
                <w:szCs w:val="28"/>
              </w:rPr>
              <w:t>Об адвокатской деятельности и адвокатуре в РФ</w:t>
            </w:r>
            <w:r w:rsidR="007369C8" w:rsidRPr="0032730D">
              <w:rPr>
                <w:rFonts w:ascii="Times New Roman" w:hAnsi="Times New Roman"/>
                <w:sz w:val="28"/>
                <w:szCs w:val="28"/>
              </w:rPr>
              <w:t>»</w:t>
            </w:r>
            <w:r w:rsidR="007731C7" w:rsidRPr="0032730D">
              <w:rPr>
                <w:rFonts w:ascii="Times New Roman" w:hAnsi="Times New Roman"/>
                <w:sz w:val="28"/>
                <w:szCs w:val="28"/>
              </w:rPr>
              <w:t>, ФЗ «О нотариате и нотариальной деятельности в РФ»</w:t>
            </w:r>
            <w:r w:rsidR="00E95436" w:rsidRPr="0032730D">
              <w:rPr>
                <w:rFonts w:ascii="Times New Roman" w:hAnsi="Times New Roman"/>
                <w:sz w:val="28"/>
                <w:szCs w:val="28"/>
              </w:rPr>
              <w:t xml:space="preserve"> и т.д., которые регулируют специальный вид </w:t>
            </w:r>
            <w:r w:rsidR="00E95436" w:rsidRPr="0032730D">
              <w:rPr>
                <w:rFonts w:ascii="Times New Roman" w:hAnsi="Times New Roman"/>
                <w:sz w:val="28"/>
                <w:szCs w:val="28"/>
              </w:rPr>
              <w:lastRenderedPageBreak/>
              <w:t>деятельности.</w:t>
            </w:r>
          </w:p>
        </w:tc>
      </w:tr>
      <w:tr w:rsidR="00446176" w:rsidTr="00254CA4">
        <w:tc>
          <w:tcPr>
            <w:tcW w:w="959" w:type="dxa"/>
          </w:tcPr>
          <w:p w:rsidR="00446176" w:rsidRPr="002917E6" w:rsidRDefault="00446176" w:rsidP="002917E6">
            <w:pPr>
              <w:pStyle w:val="a3"/>
              <w:numPr>
                <w:ilvl w:val="0"/>
                <w:numId w:val="11"/>
              </w:numPr>
              <w:jc w:val="center"/>
              <w:rPr>
                <w:rFonts w:ascii="Times New Roman" w:hAnsi="Times New Roman"/>
                <w:b/>
                <w:sz w:val="28"/>
                <w:szCs w:val="28"/>
              </w:rPr>
            </w:pPr>
          </w:p>
        </w:tc>
        <w:tc>
          <w:tcPr>
            <w:tcW w:w="2693" w:type="dxa"/>
          </w:tcPr>
          <w:p w:rsidR="00353467" w:rsidRPr="0032730D" w:rsidRDefault="00446176" w:rsidP="0032730D">
            <w:pPr>
              <w:spacing w:line="276" w:lineRule="auto"/>
              <w:jc w:val="both"/>
              <w:rPr>
                <w:rFonts w:ascii="Times New Roman" w:hAnsi="Times New Roman"/>
                <w:sz w:val="28"/>
                <w:szCs w:val="28"/>
              </w:rPr>
            </w:pPr>
            <w:r w:rsidRPr="0032730D">
              <w:rPr>
                <w:rFonts w:ascii="Times New Roman" w:hAnsi="Times New Roman"/>
                <w:sz w:val="28"/>
                <w:szCs w:val="28"/>
              </w:rPr>
              <w:t xml:space="preserve">«… Отсутствует четкого понимание </w:t>
            </w:r>
            <w:r w:rsidR="00353467" w:rsidRPr="0032730D">
              <w:rPr>
                <w:rFonts w:ascii="Times New Roman" w:hAnsi="Times New Roman"/>
                <w:sz w:val="28"/>
                <w:szCs w:val="28"/>
              </w:rPr>
              <w:t xml:space="preserve">… </w:t>
            </w:r>
            <w:r w:rsidRPr="0032730D">
              <w:rPr>
                <w:rFonts w:ascii="Times New Roman" w:hAnsi="Times New Roman"/>
                <w:sz w:val="28"/>
                <w:szCs w:val="28"/>
              </w:rPr>
              <w:t>значение, которое будет иметь законопроект для правовой системы»</w:t>
            </w:r>
            <w:r w:rsidR="00353467" w:rsidRPr="0032730D">
              <w:rPr>
                <w:rFonts w:ascii="Times New Roman" w:hAnsi="Times New Roman"/>
                <w:sz w:val="28"/>
                <w:szCs w:val="28"/>
              </w:rPr>
              <w:t>.</w:t>
            </w:r>
            <w:r w:rsidRPr="0032730D">
              <w:rPr>
                <w:rFonts w:ascii="Times New Roman" w:hAnsi="Times New Roman"/>
                <w:sz w:val="28"/>
                <w:szCs w:val="28"/>
              </w:rPr>
              <w:t xml:space="preserve"> </w:t>
            </w:r>
          </w:p>
          <w:p w:rsidR="00446176" w:rsidRPr="0032730D" w:rsidRDefault="00446176" w:rsidP="0032730D">
            <w:pPr>
              <w:spacing w:line="276" w:lineRule="auto"/>
              <w:jc w:val="both"/>
              <w:rPr>
                <w:rFonts w:ascii="Times New Roman" w:hAnsi="Times New Roman"/>
                <w:sz w:val="28"/>
                <w:szCs w:val="28"/>
              </w:rPr>
            </w:pPr>
          </w:p>
        </w:tc>
        <w:tc>
          <w:tcPr>
            <w:tcW w:w="5919" w:type="dxa"/>
          </w:tcPr>
          <w:p w:rsidR="00353467" w:rsidRPr="0032730D" w:rsidRDefault="00353467" w:rsidP="0032730D">
            <w:pPr>
              <w:spacing w:line="276" w:lineRule="auto"/>
              <w:jc w:val="both"/>
              <w:rPr>
                <w:rFonts w:ascii="Times New Roman" w:hAnsi="Times New Roman"/>
                <w:sz w:val="28"/>
                <w:szCs w:val="28"/>
              </w:rPr>
            </w:pPr>
            <w:r w:rsidRPr="0032730D">
              <w:rPr>
                <w:rFonts w:ascii="Times New Roman" w:hAnsi="Times New Roman"/>
                <w:sz w:val="28"/>
                <w:szCs w:val="28"/>
              </w:rPr>
              <w:t>Замечание не принимается.</w:t>
            </w:r>
          </w:p>
          <w:p w:rsidR="00446176" w:rsidRPr="0032730D" w:rsidRDefault="00353467" w:rsidP="0032730D">
            <w:pPr>
              <w:spacing w:line="276" w:lineRule="auto"/>
              <w:jc w:val="both"/>
              <w:rPr>
                <w:rFonts w:ascii="Times New Roman" w:hAnsi="Times New Roman"/>
                <w:sz w:val="28"/>
                <w:szCs w:val="28"/>
              </w:rPr>
            </w:pPr>
            <w:r w:rsidRPr="0032730D">
              <w:rPr>
                <w:rFonts w:ascii="Times New Roman" w:hAnsi="Times New Roman"/>
                <w:sz w:val="28"/>
                <w:szCs w:val="28"/>
              </w:rPr>
              <w:t xml:space="preserve">Законопроект является специализированным нормативным актом, регулирующим инженерный вид деятельности. В зарубежном законодательстве также есть аналогичные нормативные акты, регулирующие данный вид деятельности. </w:t>
            </w:r>
          </w:p>
        </w:tc>
      </w:tr>
      <w:tr w:rsidR="00353467" w:rsidTr="00254CA4">
        <w:tc>
          <w:tcPr>
            <w:tcW w:w="959" w:type="dxa"/>
          </w:tcPr>
          <w:p w:rsidR="00353467" w:rsidRPr="002917E6" w:rsidRDefault="00353467" w:rsidP="002917E6">
            <w:pPr>
              <w:pStyle w:val="a3"/>
              <w:numPr>
                <w:ilvl w:val="0"/>
                <w:numId w:val="11"/>
              </w:numPr>
              <w:jc w:val="center"/>
              <w:rPr>
                <w:rFonts w:ascii="Times New Roman" w:hAnsi="Times New Roman"/>
                <w:b/>
                <w:sz w:val="28"/>
                <w:szCs w:val="28"/>
              </w:rPr>
            </w:pPr>
          </w:p>
        </w:tc>
        <w:tc>
          <w:tcPr>
            <w:tcW w:w="2693" w:type="dxa"/>
          </w:tcPr>
          <w:p w:rsidR="00353467" w:rsidRPr="0032730D" w:rsidRDefault="00353467" w:rsidP="0032730D">
            <w:pPr>
              <w:spacing w:line="276" w:lineRule="auto"/>
              <w:jc w:val="both"/>
              <w:rPr>
                <w:rFonts w:ascii="Times New Roman" w:hAnsi="Times New Roman"/>
                <w:sz w:val="28"/>
                <w:szCs w:val="28"/>
              </w:rPr>
            </w:pPr>
            <w:r w:rsidRPr="0032730D">
              <w:rPr>
                <w:rFonts w:ascii="Times New Roman" w:hAnsi="Times New Roman"/>
                <w:sz w:val="28"/>
                <w:szCs w:val="28"/>
              </w:rPr>
              <w:t>«…если документ вносит коренные изменения или корректирует уже существующие, то где об этом прописано?!»</w:t>
            </w:r>
          </w:p>
        </w:tc>
        <w:tc>
          <w:tcPr>
            <w:tcW w:w="5919" w:type="dxa"/>
          </w:tcPr>
          <w:p w:rsidR="0081189D" w:rsidRPr="0032730D" w:rsidRDefault="0081189D" w:rsidP="0032730D">
            <w:pPr>
              <w:spacing w:line="276" w:lineRule="auto"/>
              <w:jc w:val="both"/>
              <w:rPr>
                <w:rFonts w:ascii="Times New Roman" w:hAnsi="Times New Roman"/>
                <w:sz w:val="28"/>
                <w:szCs w:val="28"/>
              </w:rPr>
            </w:pPr>
            <w:r w:rsidRPr="0032730D">
              <w:rPr>
                <w:rFonts w:ascii="Times New Roman" w:hAnsi="Times New Roman"/>
                <w:sz w:val="28"/>
                <w:szCs w:val="28"/>
              </w:rPr>
              <w:t>К законопроекту прилагается перечень нормативных правовых актов подлежащих изменению:</w:t>
            </w:r>
          </w:p>
          <w:p w:rsidR="0081189D" w:rsidRPr="0032730D" w:rsidRDefault="0081189D" w:rsidP="0032730D">
            <w:pPr>
              <w:pStyle w:val="a3"/>
              <w:numPr>
                <w:ilvl w:val="0"/>
                <w:numId w:val="6"/>
              </w:numPr>
              <w:spacing w:line="276" w:lineRule="auto"/>
              <w:ind w:left="283" w:hanging="349"/>
              <w:jc w:val="both"/>
              <w:rPr>
                <w:rStyle w:val="blk6"/>
                <w:rFonts w:ascii="Times New Roman" w:hAnsi="Times New Roman"/>
                <w:sz w:val="28"/>
                <w:szCs w:val="28"/>
              </w:rPr>
            </w:pPr>
            <w:r w:rsidRPr="0032730D">
              <w:rPr>
                <w:rStyle w:val="blk6"/>
                <w:rFonts w:ascii="Times New Roman" w:hAnsi="Times New Roman"/>
                <w:sz w:val="28"/>
                <w:szCs w:val="28"/>
              </w:rPr>
              <w:t xml:space="preserve">Гражданский кодекс Российской Федерации </w:t>
            </w:r>
          </w:p>
          <w:p w:rsidR="0081189D" w:rsidRPr="0032730D" w:rsidRDefault="0081189D" w:rsidP="0032730D">
            <w:pPr>
              <w:pStyle w:val="a3"/>
              <w:numPr>
                <w:ilvl w:val="0"/>
                <w:numId w:val="6"/>
              </w:numPr>
              <w:spacing w:line="276" w:lineRule="auto"/>
              <w:ind w:left="283" w:hanging="349"/>
              <w:jc w:val="both"/>
              <w:rPr>
                <w:rStyle w:val="blk6"/>
                <w:rFonts w:ascii="Times New Roman" w:hAnsi="Times New Roman"/>
                <w:sz w:val="28"/>
                <w:szCs w:val="28"/>
              </w:rPr>
            </w:pPr>
            <w:r w:rsidRPr="0032730D">
              <w:rPr>
                <w:rStyle w:val="blk6"/>
                <w:rFonts w:ascii="Times New Roman" w:hAnsi="Times New Roman"/>
                <w:sz w:val="28"/>
                <w:szCs w:val="28"/>
              </w:rPr>
              <w:t>Градостроительный кодекс Российской Федерации от 29.12.2004 № 190-ФЗ</w:t>
            </w:r>
          </w:p>
          <w:p w:rsidR="0081189D" w:rsidRPr="0032730D" w:rsidRDefault="0081189D" w:rsidP="0032730D">
            <w:pPr>
              <w:pStyle w:val="a3"/>
              <w:numPr>
                <w:ilvl w:val="0"/>
                <w:numId w:val="6"/>
              </w:numPr>
              <w:spacing w:line="276" w:lineRule="auto"/>
              <w:ind w:left="283" w:hanging="349"/>
              <w:jc w:val="both"/>
              <w:rPr>
                <w:rStyle w:val="blk6"/>
                <w:rFonts w:ascii="Times New Roman" w:hAnsi="Times New Roman"/>
                <w:sz w:val="28"/>
                <w:szCs w:val="28"/>
              </w:rPr>
            </w:pPr>
            <w:r w:rsidRPr="0032730D">
              <w:rPr>
                <w:rStyle w:val="blk6"/>
                <w:rFonts w:ascii="Times New Roman" w:hAnsi="Times New Roman"/>
                <w:sz w:val="28"/>
                <w:szCs w:val="28"/>
              </w:rPr>
              <w:t>Налоговый кодекс Российской Федерации</w:t>
            </w:r>
          </w:p>
          <w:p w:rsidR="0081189D" w:rsidRPr="0032730D" w:rsidRDefault="0081189D" w:rsidP="0032730D">
            <w:pPr>
              <w:pStyle w:val="a3"/>
              <w:numPr>
                <w:ilvl w:val="0"/>
                <w:numId w:val="6"/>
              </w:numPr>
              <w:spacing w:line="276" w:lineRule="auto"/>
              <w:ind w:left="283" w:hanging="349"/>
              <w:jc w:val="both"/>
              <w:rPr>
                <w:rStyle w:val="blk6"/>
                <w:rFonts w:ascii="Times New Roman" w:hAnsi="Times New Roman"/>
                <w:sz w:val="28"/>
                <w:szCs w:val="28"/>
              </w:rPr>
            </w:pPr>
            <w:r w:rsidRPr="0032730D">
              <w:rPr>
                <w:rStyle w:val="blk6"/>
                <w:rFonts w:ascii="Times New Roman" w:hAnsi="Times New Roman"/>
                <w:sz w:val="28"/>
                <w:szCs w:val="28"/>
              </w:rPr>
              <w:t>Федеральный закон «О науке и государственной научно-технической политике» от 23.08.1996 № 127-ФЗ</w:t>
            </w:r>
          </w:p>
          <w:p w:rsidR="0081189D" w:rsidRPr="0032730D" w:rsidRDefault="0081189D" w:rsidP="0032730D">
            <w:pPr>
              <w:pStyle w:val="a3"/>
              <w:numPr>
                <w:ilvl w:val="0"/>
                <w:numId w:val="6"/>
              </w:numPr>
              <w:spacing w:line="276" w:lineRule="auto"/>
              <w:ind w:left="283" w:hanging="349"/>
              <w:jc w:val="both"/>
              <w:rPr>
                <w:rFonts w:ascii="Times New Roman" w:hAnsi="Times New Roman"/>
                <w:color w:val="000000" w:themeColor="text1"/>
                <w:sz w:val="28"/>
                <w:szCs w:val="28"/>
              </w:rPr>
            </w:pPr>
            <w:r w:rsidRPr="0032730D">
              <w:rPr>
                <w:rFonts w:ascii="Times New Roman" w:hAnsi="Times New Roman"/>
                <w:bCs/>
                <w:color w:val="000000" w:themeColor="text1"/>
                <w:kern w:val="36"/>
                <w:sz w:val="28"/>
                <w:szCs w:val="28"/>
              </w:rPr>
              <w:t>Общероссийский классификатор видов экономической деятельности» (утв. Приказом Ростехрегулирования от 22.11.2007 № 329-ст)</w:t>
            </w:r>
          </w:p>
          <w:p w:rsidR="0081189D" w:rsidRPr="0032730D" w:rsidRDefault="0081189D" w:rsidP="0032730D">
            <w:pPr>
              <w:pStyle w:val="a3"/>
              <w:numPr>
                <w:ilvl w:val="0"/>
                <w:numId w:val="6"/>
              </w:numPr>
              <w:spacing w:line="276" w:lineRule="auto"/>
              <w:ind w:left="283" w:hanging="349"/>
              <w:jc w:val="both"/>
              <w:rPr>
                <w:rFonts w:ascii="Times New Roman" w:hAnsi="Times New Roman"/>
                <w:color w:val="000000" w:themeColor="text1"/>
                <w:sz w:val="28"/>
                <w:szCs w:val="28"/>
              </w:rPr>
            </w:pPr>
            <w:r w:rsidRPr="0032730D">
              <w:rPr>
                <w:rFonts w:ascii="Times New Roman" w:eastAsia="Times New Roman" w:hAnsi="Times New Roman"/>
                <w:sz w:val="28"/>
                <w:szCs w:val="28"/>
                <w:lang w:eastAsia="ru-RU"/>
              </w:rPr>
              <w:t>«ОК 029-2014 (КДЕС Ред. 2). Общероссийский классификатор видов экономической деятельности» (утв. Приказом Росстандарта от 31.01.2014 № 14-ст)</w:t>
            </w:r>
          </w:p>
          <w:p w:rsidR="00353467" w:rsidRPr="0032730D" w:rsidRDefault="0081189D" w:rsidP="0032730D">
            <w:pPr>
              <w:pStyle w:val="a3"/>
              <w:numPr>
                <w:ilvl w:val="0"/>
                <w:numId w:val="6"/>
              </w:numPr>
              <w:spacing w:line="276" w:lineRule="auto"/>
              <w:ind w:left="317" w:hanging="283"/>
              <w:jc w:val="both"/>
              <w:rPr>
                <w:rFonts w:ascii="Times New Roman" w:hAnsi="Times New Roman"/>
                <w:sz w:val="28"/>
                <w:szCs w:val="28"/>
              </w:rPr>
            </w:pPr>
            <w:r w:rsidRPr="0032730D">
              <w:rPr>
                <w:rFonts w:ascii="Times New Roman" w:hAnsi="Times New Roman"/>
                <w:color w:val="000000"/>
                <w:sz w:val="28"/>
                <w:szCs w:val="28"/>
                <w:shd w:val="clear" w:color="auto" w:fill="FFFFFF"/>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81189D" w:rsidRPr="0032730D" w:rsidRDefault="00DF199F" w:rsidP="0032730D">
            <w:pPr>
              <w:spacing w:line="276" w:lineRule="auto"/>
              <w:ind w:left="34"/>
              <w:jc w:val="both"/>
              <w:rPr>
                <w:rFonts w:ascii="Times New Roman" w:hAnsi="Times New Roman"/>
                <w:sz w:val="28"/>
                <w:szCs w:val="28"/>
              </w:rPr>
            </w:pPr>
            <w:r w:rsidRPr="0032730D">
              <w:rPr>
                <w:rFonts w:ascii="Times New Roman" w:hAnsi="Times New Roman"/>
                <w:sz w:val="28"/>
                <w:szCs w:val="28"/>
              </w:rPr>
              <w:t>Также этот вопрос четко отражен в Пояснительной записке к проекту ФЗ «Об инженерной (инжиниринговой) деятельности»</w:t>
            </w:r>
          </w:p>
        </w:tc>
      </w:tr>
      <w:tr w:rsidR="004F4970" w:rsidTr="00254CA4">
        <w:tc>
          <w:tcPr>
            <w:tcW w:w="959" w:type="dxa"/>
          </w:tcPr>
          <w:p w:rsidR="004F4970" w:rsidRPr="002917E6" w:rsidRDefault="004F4970" w:rsidP="002917E6">
            <w:pPr>
              <w:pStyle w:val="a3"/>
              <w:numPr>
                <w:ilvl w:val="0"/>
                <w:numId w:val="11"/>
              </w:numPr>
              <w:jc w:val="center"/>
              <w:rPr>
                <w:rFonts w:ascii="Times New Roman" w:hAnsi="Times New Roman"/>
                <w:b/>
                <w:sz w:val="28"/>
                <w:szCs w:val="28"/>
              </w:rPr>
            </w:pPr>
          </w:p>
        </w:tc>
        <w:tc>
          <w:tcPr>
            <w:tcW w:w="2693" w:type="dxa"/>
          </w:tcPr>
          <w:p w:rsidR="004F4970" w:rsidRPr="0032730D" w:rsidRDefault="005D76E5" w:rsidP="0032730D">
            <w:pPr>
              <w:pStyle w:val="Default"/>
              <w:spacing w:line="276" w:lineRule="auto"/>
              <w:jc w:val="both"/>
              <w:rPr>
                <w:sz w:val="28"/>
                <w:szCs w:val="28"/>
              </w:rPr>
            </w:pPr>
            <w:r w:rsidRPr="0032730D">
              <w:rPr>
                <w:sz w:val="28"/>
                <w:szCs w:val="28"/>
              </w:rPr>
              <w:t>«… о</w:t>
            </w:r>
            <w:r w:rsidR="001A05C5" w:rsidRPr="0032730D">
              <w:rPr>
                <w:sz w:val="28"/>
                <w:szCs w:val="28"/>
              </w:rPr>
              <w:t xml:space="preserve">сновная идея … представлены обще, без должной конкретики, много </w:t>
            </w:r>
            <w:r w:rsidR="001A05C5" w:rsidRPr="0032730D">
              <w:rPr>
                <w:sz w:val="28"/>
                <w:szCs w:val="28"/>
              </w:rPr>
              <w:lastRenderedPageBreak/>
              <w:t>повторов, неточностей, терминологических некорректностей, аргументация вводимых терминов и положений сомнительна, имеют место многочисленные бездоказательные положения»</w:t>
            </w:r>
            <w:r w:rsidR="00452371" w:rsidRPr="0032730D">
              <w:rPr>
                <w:sz w:val="28"/>
                <w:szCs w:val="28"/>
              </w:rPr>
              <w:t xml:space="preserve"> </w:t>
            </w:r>
          </w:p>
        </w:tc>
        <w:tc>
          <w:tcPr>
            <w:tcW w:w="5919" w:type="dxa"/>
          </w:tcPr>
          <w:p w:rsidR="00792ABF" w:rsidRPr="0032730D" w:rsidRDefault="00254CA4" w:rsidP="0032730D">
            <w:pPr>
              <w:spacing w:line="276" w:lineRule="auto"/>
              <w:jc w:val="both"/>
              <w:rPr>
                <w:rFonts w:ascii="Times New Roman" w:hAnsi="Times New Roman"/>
                <w:sz w:val="28"/>
                <w:szCs w:val="28"/>
              </w:rPr>
            </w:pPr>
            <w:r w:rsidRPr="0032730D">
              <w:rPr>
                <w:rFonts w:ascii="Times New Roman" w:hAnsi="Times New Roman"/>
                <w:sz w:val="28"/>
                <w:szCs w:val="28"/>
              </w:rPr>
              <w:lastRenderedPageBreak/>
              <w:t>Замечание</w:t>
            </w:r>
            <w:r w:rsidR="007D0289" w:rsidRPr="0032730D">
              <w:rPr>
                <w:rFonts w:ascii="Times New Roman" w:hAnsi="Times New Roman"/>
                <w:sz w:val="28"/>
                <w:szCs w:val="28"/>
              </w:rPr>
              <w:t xml:space="preserve"> не принимае</w:t>
            </w:r>
            <w:r w:rsidR="00792ABF" w:rsidRPr="0032730D">
              <w:rPr>
                <w:rFonts w:ascii="Times New Roman" w:hAnsi="Times New Roman"/>
                <w:sz w:val="28"/>
                <w:szCs w:val="28"/>
              </w:rPr>
              <w:t>тся.</w:t>
            </w:r>
          </w:p>
          <w:p w:rsidR="003E56A1" w:rsidRPr="00005A64" w:rsidRDefault="003E56A1" w:rsidP="00005A64">
            <w:pPr>
              <w:autoSpaceDE w:val="0"/>
              <w:autoSpaceDN w:val="0"/>
              <w:adjustRightInd w:val="0"/>
              <w:spacing w:line="23" w:lineRule="atLeast"/>
              <w:jc w:val="both"/>
              <w:rPr>
                <w:rFonts w:ascii="Times New Roman" w:eastAsiaTheme="minorHAnsi" w:hAnsi="Times New Roman"/>
                <w:sz w:val="28"/>
                <w:szCs w:val="28"/>
              </w:rPr>
            </w:pPr>
            <w:r w:rsidRPr="0032730D">
              <w:rPr>
                <w:rFonts w:ascii="Times New Roman" w:hAnsi="Times New Roman"/>
                <w:sz w:val="28"/>
                <w:szCs w:val="28"/>
              </w:rPr>
              <w:t xml:space="preserve">Основная идея четко прописана  в проекте ФЗ «Об инженерной (инжиниринговой) деятельности в РФ». </w:t>
            </w:r>
            <w:r w:rsidR="00005A64">
              <w:rPr>
                <w:rFonts w:ascii="Times New Roman" w:eastAsiaTheme="minorHAnsi" w:hAnsi="Times New Roman"/>
                <w:sz w:val="28"/>
                <w:szCs w:val="28"/>
              </w:rPr>
              <w:t xml:space="preserve">Она </w:t>
            </w:r>
            <w:r w:rsidR="008A3118">
              <w:rPr>
                <w:rFonts w:ascii="Times New Roman" w:eastAsiaTheme="minorHAnsi" w:hAnsi="Times New Roman"/>
                <w:sz w:val="28"/>
                <w:szCs w:val="28"/>
              </w:rPr>
              <w:t>заключается во</w:t>
            </w:r>
            <w:r w:rsidR="00005A64">
              <w:rPr>
                <w:rFonts w:ascii="Times New Roman" w:eastAsiaTheme="minorHAnsi" w:hAnsi="Times New Roman"/>
                <w:sz w:val="28"/>
                <w:szCs w:val="28"/>
              </w:rPr>
              <w:t xml:space="preserve"> </w:t>
            </w:r>
            <w:r w:rsidR="008A3118">
              <w:rPr>
                <w:rFonts w:ascii="Times New Roman" w:eastAsiaTheme="minorHAnsi" w:hAnsi="Times New Roman"/>
                <w:sz w:val="28"/>
                <w:szCs w:val="28"/>
              </w:rPr>
              <w:t>введении в правовое поле</w:t>
            </w:r>
            <w:r w:rsidR="00005A64">
              <w:rPr>
                <w:rFonts w:ascii="Times New Roman" w:eastAsiaTheme="minorHAnsi" w:hAnsi="Times New Roman"/>
                <w:sz w:val="28"/>
                <w:szCs w:val="28"/>
              </w:rPr>
              <w:t xml:space="preserve"> </w:t>
            </w:r>
            <w:r w:rsidR="008A3118">
              <w:rPr>
                <w:rFonts w:ascii="Times New Roman" w:eastAsiaTheme="minorHAnsi" w:hAnsi="Times New Roman"/>
                <w:sz w:val="28"/>
                <w:szCs w:val="28"/>
              </w:rPr>
              <w:t xml:space="preserve">института </w:t>
            </w:r>
            <w:r w:rsidR="008A3118">
              <w:rPr>
                <w:rFonts w:ascii="Times New Roman" w:eastAsiaTheme="minorHAnsi" w:hAnsi="Times New Roman"/>
                <w:sz w:val="28"/>
                <w:szCs w:val="28"/>
              </w:rPr>
              <w:lastRenderedPageBreak/>
              <w:t>профессионального инженера и комплексному</w:t>
            </w:r>
            <w:r w:rsidR="00005A64">
              <w:rPr>
                <w:rFonts w:ascii="Times New Roman" w:eastAsiaTheme="minorHAnsi" w:hAnsi="Times New Roman"/>
                <w:sz w:val="28"/>
                <w:szCs w:val="28"/>
              </w:rPr>
              <w:t xml:space="preserve"> </w:t>
            </w:r>
            <w:r w:rsidR="008A3118">
              <w:rPr>
                <w:rFonts w:ascii="Times New Roman" w:eastAsiaTheme="minorHAnsi" w:hAnsi="Times New Roman"/>
                <w:sz w:val="28"/>
                <w:szCs w:val="28"/>
              </w:rPr>
              <w:t>регулировании</w:t>
            </w:r>
            <w:r w:rsidR="00005A64">
              <w:rPr>
                <w:rFonts w:ascii="Times New Roman" w:eastAsiaTheme="minorHAnsi" w:hAnsi="Times New Roman"/>
                <w:sz w:val="28"/>
                <w:szCs w:val="28"/>
              </w:rPr>
              <w:t xml:space="preserve"> </w:t>
            </w:r>
            <w:r w:rsidR="008A3118">
              <w:rPr>
                <w:rFonts w:ascii="Times New Roman" w:eastAsiaTheme="minorHAnsi" w:hAnsi="Times New Roman"/>
                <w:sz w:val="28"/>
                <w:szCs w:val="28"/>
              </w:rPr>
              <w:t>правоотношений, связанных с осуществлением профессиональной</w:t>
            </w:r>
            <w:r w:rsidR="00005A64">
              <w:rPr>
                <w:rFonts w:ascii="Times New Roman" w:eastAsiaTheme="minorHAnsi" w:hAnsi="Times New Roman"/>
                <w:sz w:val="28"/>
                <w:szCs w:val="28"/>
              </w:rPr>
              <w:t xml:space="preserve"> </w:t>
            </w:r>
            <w:r w:rsidR="008A3118">
              <w:rPr>
                <w:rFonts w:ascii="Times New Roman" w:eastAsiaTheme="minorHAnsi" w:hAnsi="Times New Roman"/>
                <w:sz w:val="28"/>
                <w:szCs w:val="28"/>
              </w:rPr>
              <w:t>инженерной (инжиниринговой) деятельности.</w:t>
            </w:r>
          </w:p>
          <w:p w:rsidR="001A05C5" w:rsidRPr="0032730D" w:rsidRDefault="001A05C5" w:rsidP="0032730D">
            <w:pPr>
              <w:spacing w:line="276" w:lineRule="auto"/>
              <w:jc w:val="both"/>
              <w:rPr>
                <w:rFonts w:ascii="Times New Roman" w:hAnsi="Times New Roman"/>
                <w:bCs/>
                <w:sz w:val="28"/>
                <w:szCs w:val="28"/>
              </w:rPr>
            </w:pPr>
          </w:p>
          <w:p w:rsidR="004F4970" w:rsidRPr="0032730D" w:rsidRDefault="004F4970" w:rsidP="0032730D">
            <w:pPr>
              <w:spacing w:line="276" w:lineRule="auto"/>
              <w:ind w:firstLine="567"/>
              <w:jc w:val="both"/>
              <w:rPr>
                <w:rFonts w:ascii="Times New Roman" w:hAnsi="Times New Roman"/>
                <w:bCs/>
                <w:sz w:val="28"/>
                <w:szCs w:val="28"/>
              </w:rPr>
            </w:pPr>
          </w:p>
        </w:tc>
      </w:tr>
      <w:tr w:rsidR="001A05C5" w:rsidTr="00254CA4">
        <w:tc>
          <w:tcPr>
            <w:tcW w:w="959" w:type="dxa"/>
          </w:tcPr>
          <w:p w:rsidR="001A05C5" w:rsidRPr="002917E6" w:rsidRDefault="001A05C5" w:rsidP="002917E6">
            <w:pPr>
              <w:pStyle w:val="a3"/>
              <w:numPr>
                <w:ilvl w:val="0"/>
                <w:numId w:val="11"/>
              </w:numPr>
              <w:jc w:val="center"/>
              <w:rPr>
                <w:rFonts w:ascii="Times New Roman" w:hAnsi="Times New Roman"/>
                <w:b/>
                <w:sz w:val="28"/>
                <w:szCs w:val="28"/>
              </w:rPr>
            </w:pPr>
          </w:p>
        </w:tc>
        <w:tc>
          <w:tcPr>
            <w:tcW w:w="2693" w:type="dxa"/>
          </w:tcPr>
          <w:p w:rsidR="001A05C5" w:rsidRPr="0032730D" w:rsidRDefault="00423286" w:rsidP="0032730D">
            <w:pPr>
              <w:pStyle w:val="Default"/>
              <w:spacing w:line="276" w:lineRule="auto"/>
              <w:jc w:val="both"/>
              <w:rPr>
                <w:sz w:val="28"/>
                <w:szCs w:val="28"/>
              </w:rPr>
            </w:pPr>
            <w:r w:rsidRPr="0032730D">
              <w:rPr>
                <w:sz w:val="28"/>
                <w:szCs w:val="28"/>
              </w:rPr>
              <w:t xml:space="preserve">«… цели </w:t>
            </w:r>
            <w:r w:rsidR="001A05C5" w:rsidRPr="0032730D">
              <w:rPr>
                <w:sz w:val="28"/>
                <w:szCs w:val="28"/>
              </w:rPr>
              <w:t>… представлены обще, без должной конкретики, много повторов, неточностей, терминологических некорректностей, аргументация вводимых терминов и положений сомнительна, имеют место многочисленные бездоказательные положения»</w:t>
            </w:r>
          </w:p>
        </w:tc>
        <w:tc>
          <w:tcPr>
            <w:tcW w:w="5919" w:type="dxa"/>
          </w:tcPr>
          <w:p w:rsidR="00423286" w:rsidRPr="0032730D" w:rsidRDefault="00423286" w:rsidP="0032730D">
            <w:pPr>
              <w:spacing w:line="276" w:lineRule="auto"/>
              <w:jc w:val="both"/>
              <w:rPr>
                <w:rFonts w:ascii="Times New Roman" w:hAnsi="Times New Roman"/>
                <w:sz w:val="28"/>
                <w:szCs w:val="28"/>
              </w:rPr>
            </w:pPr>
            <w:r w:rsidRPr="0032730D">
              <w:rPr>
                <w:rFonts w:ascii="Times New Roman" w:hAnsi="Times New Roman"/>
                <w:sz w:val="28"/>
                <w:szCs w:val="28"/>
              </w:rPr>
              <w:t>Замечание не принимается.</w:t>
            </w:r>
          </w:p>
          <w:p w:rsidR="001A05C5" w:rsidRPr="0032730D" w:rsidRDefault="001A05C5" w:rsidP="0032730D">
            <w:pPr>
              <w:spacing w:line="276" w:lineRule="auto"/>
              <w:jc w:val="both"/>
              <w:rPr>
                <w:rFonts w:ascii="Times New Roman" w:hAnsi="Times New Roman"/>
                <w:bCs/>
                <w:sz w:val="28"/>
                <w:szCs w:val="28"/>
              </w:rPr>
            </w:pPr>
            <w:r w:rsidRPr="0032730D">
              <w:rPr>
                <w:rFonts w:ascii="Times New Roman" w:hAnsi="Times New Roman"/>
                <w:sz w:val="28"/>
                <w:szCs w:val="28"/>
              </w:rPr>
              <w:t xml:space="preserve">Целям и задачам посвящена в целом статья 2 законопроекта, согласно п.1 которой, </w:t>
            </w:r>
            <w:r w:rsidRPr="0032730D">
              <w:rPr>
                <w:rFonts w:ascii="Times New Roman" w:hAnsi="Times New Roman"/>
                <w:bCs/>
                <w:sz w:val="28"/>
                <w:szCs w:val="28"/>
              </w:rPr>
              <w:t>целью Федерального закона является комплексное правовое урегулирование института инженерной (инжиниринговой) деятельности, а также создание необходимых правовых, административных и экономических механизмов, способствующих развитию инженерной (инжиниринговой) деятельности в Российской Федерации и повышению качества создаваемых инженерных объектов, исследований и разработок. Согласно п.2 статьи 2 законопроекта, задачами Федерального закона являются:</w:t>
            </w:r>
          </w:p>
          <w:p w:rsidR="001A05C5" w:rsidRPr="0032730D" w:rsidRDefault="001A05C5" w:rsidP="0032730D">
            <w:pPr>
              <w:spacing w:line="276" w:lineRule="auto"/>
              <w:ind w:firstLine="708"/>
              <w:jc w:val="both"/>
              <w:rPr>
                <w:rFonts w:ascii="Times New Roman" w:hAnsi="Times New Roman"/>
                <w:bCs/>
                <w:sz w:val="28"/>
                <w:szCs w:val="28"/>
              </w:rPr>
            </w:pPr>
            <w:r w:rsidRPr="0032730D">
              <w:rPr>
                <w:rFonts w:ascii="Times New Roman" w:hAnsi="Times New Roman"/>
                <w:bCs/>
                <w:sz w:val="28"/>
                <w:szCs w:val="28"/>
              </w:rPr>
              <w:t>1) Повышение эффективности и стимулирование развития инженерной (инжиниринговой) деятельности в Российской Федерации;</w:t>
            </w:r>
          </w:p>
          <w:p w:rsidR="001A05C5" w:rsidRPr="0032730D" w:rsidRDefault="001A05C5" w:rsidP="0032730D">
            <w:pPr>
              <w:spacing w:line="276" w:lineRule="auto"/>
              <w:ind w:firstLine="708"/>
              <w:jc w:val="both"/>
              <w:rPr>
                <w:rFonts w:ascii="Times New Roman" w:hAnsi="Times New Roman"/>
                <w:bCs/>
                <w:sz w:val="28"/>
                <w:szCs w:val="28"/>
              </w:rPr>
            </w:pPr>
            <w:r w:rsidRPr="0032730D">
              <w:rPr>
                <w:rFonts w:ascii="Times New Roman" w:hAnsi="Times New Roman"/>
                <w:bCs/>
                <w:sz w:val="28"/>
                <w:szCs w:val="28"/>
              </w:rPr>
              <w:t>2) Повышение роли и статуса инженера и инженерной профессии в Российской Федерации.</w:t>
            </w:r>
          </w:p>
          <w:p w:rsidR="001A05C5" w:rsidRPr="0032730D" w:rsidRDefault="001A05C5" w:rsidP="0032730D">
            <w:pPr>
              <w:pStyle w:val="1"/>
              <w:spacing w:line="276" w:lineRule="auto"/>
              <w:ind w:left="0" w:firstLine="708"/>
              <w:jc w:val="both"/>
              <w:rPr>
                <w:rFonts w:ascii="Times New Roman" w:hAnsi="Times New Roman"/>
                <w:bCs/>
                <w:sz w:val="28"/>
                <w:szCs w:val="28"/>
              </w:rPr>
            </w:pPr>
            <w:r w:rsidRPr="0032730D">
              <w:rPr>
                <w:rFonts w:ascii="Times New Roman" w:hAnsi="Times New Roman"/>
                <w:bCs/>
                <w:sz w:val="28"/>
                <w:szCs w:val="28"/>
              </w:rPr>
              <w:t>3) Защита общества от негативных последствий, возникающих в результате непрофессиональных действий в области инженерной (инжиниринговой) деятельности;</w:t>
            </w:r>
          </w:p>
          <w:p w:rsidR="001A05C5" w:rsidRPr="0032730D" w:rsidRDefault="001A05C5" w:rsidP="0032730D">
            <w:pPr>
              <w:pStyle w:val="1"/>
              <w:spacing w:line="276" w:lineRule="auto"/>
              <w:ind w:left="0" w:firstLine="709"/>
              <w:jc w:val="both"/>
              <w:rPr>
                <w:rFonts w:ascii="Times New Roman" w:hAnsi="Times New Roman"/>
                <w:sz w:val="28"/>
                <w:szCs w:val="28"/>
              </w:rPr>
            </w:pPr>
            <w:r w:rsidRPr="0032730D">
              <w:rPr>
                <w:rFonts w:ascii="Times New Roman" w:hAnsi="Times New Roman"/>
                <w:bCs/>
                <w:sz w:val="28"/>
                <w:szCs w:val="28"/>
              </w:rPr>
              <w:lastRenderedPageBreak/>
              <w:t xml:space="preserve">4) </w:t>
            </w:r>
            <w:r w:rsidRPr="0032730D">
              <w:rPr>
                <w:rFonts w:ascii="Times New Roman" w:hAnsi="Times New Roman"/>
                <w:sz w:val="28"/>
                <w:szCs w:val="28"/>
              </w:rPr>
              <w:t>Формирование единой и комплексной правовой базы в сфере инженерной (инжиниринговой) деятельности и комплексное урегулирование правоотношений, возникающих в процессе осуществления инженерной (инжиниринговой) деятельности.</w:t>
            </w:r>
          </w:p>
          <w:p w:rsidR="001A05C5" w:rsidRPr="0032730D" w:rsidRDefault="001A05C5" w:rsidP="0032730D">
            <w:pPr>
              <w:pStyle w:val="1"/>
              <w:spacing w:line="276" w:lineRule="auto"/>
              <w:ind w:left="0" w:firstLine="709"/>
              <w:jc w:val="both"/>
              <w:rPr>
                <w:rFonts w:ascii="Times New Roman" w:hAnsi="Times New Roman"/>
                <w:sz w:val="28"/>
                <w:szCs w:val="28"/>
              </w:rPr>
            </w:pPr>
            <w:r w:rsidRPr="0032730D">
              <w:rPr>
                <w:rFonts w:ascii="Times New Roman" w:hAnsi="Times New Roman"/>
                <w:sz w:val="28"/>
                <w:szCs w:val="28"/>
              </w:rPr>
              <w:t>5)  Определение правового статуса и процедуры квалифицирования профессиональных инженеров в Российской Федерации.</w:t>
            </w:r>
          </w:p>
          <w:p w:rsidR="001A05C5" w:rsidRPr="0032730D" w:rsidRDefault="001A05C5" w:rsidP="0032730D">
            <w:pPr>
              <w:spacing w:line="276" w:lineRule="auto"/>
              <w:jc w:val="both"/>
              <w:rPr>
                <w:rFonts w:ascii="Times New Roman" w:hAnsi="Times New Roman"/>
                <w:sz w:val="28"/>
                <w:szCs w:val="28"/>
              </w:rPr>
            </w:pPr>
            <w:r w:rsidRPr="0032730D">
              <w:rPr>
                <w:rFonts w:ascii="Times New Roman" w:hAnsi="Times New Roman"/>
                <w:sz w:val="28"/>
                <w:szCs w:val="28"/>
              </w:rPr>
              <w:t>6) Установление системы правового регулирования инженерной  (инжиниринговой) деятельности юридических и физических лиц в Российской Федерации.</w:t>
            </w:r>
          </w:p>
          <w:p w:rsidR="001A05C5" w:rsidRPr="0032730D" w:rsidRDefault="001A05C5" w:rsidP="0032730D">
            <w:pPr>
              <w:spacing w:line="276" w:lineRule="auto"/>
              <w:jc w:val="both"/>
              <w:rPr>
                <w:rFonts w:ascii="Times New Roman" w:hAnsi="Times New Roman"/>
                <w:sz w:val="28"/>
                <w:szCs w:val="28"/>
              </w:rPr>
            </w:pPr>
          </w:p>
        </w:tc>
      </w:tr>
      <w:tr w:rsidR="00423286" w:rsidTr="00254CA4">
        <w:tc>
          <w:tcPr>
            <w:tcW w:w="959" w:type="dxa"/>
          </w:tcPr>
          <w:p w:rsidR="00423286" w:rsidRPr="002917E6" w:rsidRDefault="00423286" w:rsidP="002917E6">
            <w:pPr>
              <w:pStyle w:val="a3"/>
              <w:numPr>
                <w:ilvl w:val="0"/>
                <w:numId w:val="11"/>
              </w:numPr>
              <w:jc w:val="center"/>
              <w:rPr>
                <w:rFonts w:ascii="Times New Roman" w:hAnsi="Times New Roman"/>
                <w:b/>
                <w:sz w:val="28"/>
                <w:szCs w:val="28"/>
              </w:rPr>
            </w:pPr>
          </w:p>
        </w:tc>
        <w:tc>
          <w:tcPr>
            <w:tcW w:w="2693" w:type="dxa"/>
          </w:tcPr>
          <w:p w:rsidR="00423286" w:rsidRPr="0032730D" w:rsidRDefault="00423286" w:rsidP="0032730D">
            <w:pPr>
              <w:pStyle w:val="Default"/>
              <w:spacing w:line="276" w:lineRule="auto"/>
              <w:jc w:val="both"/>
              <w:rPr>
                <w:sz w:val="28"/>
                <w:szCs w:val="28"/>
              </w:rPr>
            </w:pPr>
            <w:r w:rsidRPr="0032730D">
              <w:rPr>
                <w:sz w:val="28"/>
                <w:szCs w:val="28"/>
              </w:rPr>
              <w:t>«… предмет правового регулирования … представлены обще, без должной конкретики, много повторов, неточностей, терминологических некорректностей, аргументация вводимых терминов и положений сомнительна, имеют место многочисленные бездоказательные положения»</w:t>
            </w:r>
          </w:p>
        </w:tc>
        <w:tc>
          <w:tcPr>
            <w:tcW w:w="5919" w:type="dxa"/>
          </w:tcPr>
          <w:p w:rsidR="00423286" w:rsidRPr="0032730D" w:rsidRDefault="00423286" w:rsidP="0032730D">
            <w:pPr>
              <w:spacing w:line="276" w:lineRule="auto"/>
              <w:jc w:val="both"/>
              <w:rPr>
                <w:rFonts w:ascii="Times New Roman" w:hAnsi="Times New Roman"/>
                <w:sz w:val="28"/>
                <w:szCs w:val="28"/>
              </w:rPr>
            </w:pPr>
            <w:r w:rsidRPr="0032730D">
              <w:rPr>
                <w:rFonts w:ascii="Times New Roman" w:hAnsi="Times New Roman"/>
                <w:sz w:val="28"/>
                <w:szCs w:val="28"/>
              </w:rPr>
              <w:t>Замечание не принимается.</w:t>
            </w:r>
          </w:p>
          <w:p w:rsidR="00423286" w:rsidRPr="0032730D" w:rsidRDefault="00423286" w:rsidP="0032730D">
            <w:pPr>
              <w:spacing w:line="276" w:lineRule="auto"/>
              <w:jc w:val="both"/>
              <w:rPr>
                <w:rFonts w:ascii="Times New Roman" w:hAnsi="Times New Roman"/>
                <w:sz w:val="28"/>
                <w:szCs w:val="28"/>
              </w:rPr>
            </w:pPr>
            <w:r w:rsidRPr="0032730D">
              <w:rPr>
                <w:rFonts w:ascii="Times New Roman" w:hAnsi="Times New Roman"/>
                <w:sz w:val="28"/>
                <w:szCs w:val="28"/>
              </w:rPr>
              <w:t xml:space="preserve">Согласно п.2 ст.1 законопроекта </w:t>
            </w:r>
            <w:r w:rsidRPr="0032730D">
              <w:rPr>
                <w:rFonts w:ascii="Times New Roman" w:hAnsi="Times New Roman"/>
                <w:bCs/>
                <w:sz w:val="28"/>
                <w:szCs w:val="28"/>
              </w:rPr>
              <w:t>предметом правового регулирования Федерального закона являются правовые отношения, связанные с осуществлением инженерной (инжиниринговой) деятельности для целей проектирования (конструирования), строительства (производства), и обеспечения эксплуатации (применения) инженерных объектов с применением теоретических и практических знаний в технической, экономической и управленческой сферах</w:t>
            </w:r>
          </w:p>
        </w:tc>
      </w:tr>
      <w:tr w:rsidR="00936735" w:rsidTr="00254CA4">
        <w:tc>
          <w:tcPr>
            <w:tcW w:w="959" w:type="dxa"/>
          </w:tcPr>
          <w:p w:rsidR="00936735" w:rsidRPr="002917E6" w:rsidRDefault="00936735" w:rsidP="002917E6">
            <w:pPr>
              <w:pStyle w:val="a3"/>
              <w:numPr>
                <w:ilvl w:val="0"/>
                <w:numId w:val="11"/>
              </w:numPr>
              <w:jc w:val="center"/>
              <w:rPr>
                <w:rFonts w:ascii="Times New Roman" w:hAnsi="Times New Roman"/>
                <w:b/>
                <w:sz w:val="28"/>
                <w:szCs w:val="28"/>
              </w:rPr>
            </w:pPr>
          </w:p>
        </w:tc>
        <w:tc>
          <w:tcPr>
            <w:tcW w:w="2693" w:type="dxa"/>
          </w:tcPr>
          <w:p w:rsidR="00936735" w:rsidRPr="0032730D" w:rsidRDefault="003C2127" w:rsidP="0032730D">
            <w:pPr>
              <w:pStyle w:val="Default"/>
              <w:spacing w:line="276" w:lineRule="auto"/>
              <w:jc w:val="both"/>
              <w:rPr>
                <w:sz w:val="28"/>
                <w:szCs w:val="28"/>
              </w:rPr>
            </w:pPr>
            <w:r w:rsidRPr="0032730D">
              <w:rPr>
                <w:sz w:val="28"/>
                <w:szCs w:val="28"/>
              </w:rPr>
              <w:t xml:space="preserve">«… </w:t>
            </w:r>
            <w:r w:rsidR="00936735" w:rsidRPr="0032730D">
              <w:rPr>
                <w:sz w:val="28"/>
                <w:szCs w:val="28"/>
              </w:rPr>
              <w:t>круг лиц, на которых распространяется действие законопроекта</w:t>
            </w:r>
            <w:r w:rsidR="007B2445" w:rsidRPr="0032730D">
              <w:rPr>
                <w:sz w:val="28"/>
                <w:szCs w:val="28"/>
              </w:rPr>
              <w:t xml:space="preserve"> … </w:t>
            </w:r>
            <w:r w:rsidRPr="0032730D">
              <w:rPr>
                <w:sz w:val="28"/>
                <w:szCs w:val="28"/>
              </w:rPr>
              <w:t xml:space="preserve"> </w:t>
            </w:r>
            <w:r w:rsidR="00936735" w:rsidRPr="0032730D">
              <w:rPr>
                <w:sz w:val="28"/>
                <w:szCs w:val="28"/>
              </w:rPr>
              <w:lastRenderedPageBreak/>
              <w:t xml:space="preserve">представлены обще, без должной конкретики, много повторов, неточностей, терминологических некорректностей, аргументация вводимых терминов и положений сомнительна, имеют место многочисленные бездоказательные положения». </w:t>
            </w:r>
          </w:p>
          <w:p w:rsidR="00936735" w:rsidRPr="0032730D" w:rsidRDefault="00936735" w:rsidP="0032730D">
            <w:pPr>
              <w:pStyle w:val="Default"/>
              <w:spacing w:line="276" w:lineRule="auto"/>
              <w:jc w:val="both"/>
              <w:rPr>
                <w:sz w:val="28"/>
                <w:szCs w:val="28"/>
              </w:rPr>
            </w:pPr>
          </w:p>
        </w:tc>
        <w:tc>
          <w:tcPr>
            <w:tcW w:w="5919" w:type="dxa"/>
          </w:tcPr>
          <w:p w:rsidR="00632474" w:rsidRPr="0032730D" w:rsidRDefault="00632474" w:rsidP="0032730D">
            <w:pPr>
              <w:spacing w:line="276" w:lineRule="auto"/>
              <w:jc w:val="both"/>
              <w:rPr>
                <w:rFonts w:ascii="Times New Roman" w:hAnsi="Times New Roman"/>
                <w:sz w:val="28"/>
                <w:szCs w:val="28"/>
              </w:rPr>
            </w:pPr>
            <w:r w:rsidRPr="0032730D">
              <w:rPr>
                <w:rFonts w:ascii="Times New Roman" w:hAnsi="Times New Roman"/>
                <w:sz w:val="28"/>
                <w:szCs w:val="28"/>
              </w:rPr>
              <w:lastRenderedPageBreak/>
              <w:t>Замечание не принимается.</w:t>
            </w:r>
          </w:p>
          <w:p w:rsidR="008908CF" w:rsidRPr="0032730D" w:rsidRDefault="008908CF" w:rsidP="0032730D">
            <w:pPr>
              <w:spacing w:line="276" w:lineRule="auto"/>
              <w:jc w:val="both"/>
              <w:rPr>
                <w:rFonts w:ascii="Times New Roman" w:hAnsi="Times New Roman"/>
                <w:sz w:val="28"/>
                <w:szCs w:val="28"/>
              </w:rPr>
            </w:pPr>
            <w:r w:rsidRPr="0032730D">
              <w:rPr>
                <w:rFonts w:ascii="Times New Roman" w:hAnsi="Times New Roman"/>
                <w:sz w:val="28"/>
                <w:szCs w:val="28"/>
              </w:rPr>
              <w:t xml:space="preserve">Согласно статье 27 законопроекта, инженерная (инжиниринговая) деятельность может осуществляться коммерческими юридическими лицами, независимо от форм </w:t>
            </w:r>
            <w:r w:rsidRPr="0032730D">
              <w:rPr>
                <w:rFonts w:ascii="Times New Roman" w:hAnsi="Times New Roman"/>
                <w:sz w:val="28"/>
                <w:szCs w:val="28"/>
              </w:rPr>
              <w:lastRenderedPageBreak/>
              <w:t>собственности, а также физическими лицами, зарегистрированными в качестве индивидуальных предпринимателей.</w:t>
            </w:r>
          </w:p>
          <w:p w:rsidR="008908CF" w:rsidRPr="0032730D" w:rsidRDefault="008908CF" w:rsidP="0032730D">
            <w:pPr>
              <w:spacing w:line="276" w:lineRule="auto"/>
              <w:jc w:val="both"/>
              <w:rPr>
                <w:rFonts w:ascii="Times New Roman" w:hAnsi="Times New Roman"/>
                <w:sz w:val="28"/>
                <w:szCs w:val="28"/>
              </w:rPr>
            </w:pPr>
            <w:r w:rsidRPr="0032730D">
              <w:rPr>
                <w:rFonts w:ascii="Times New Roman" w:hAnsi="Times New Roman"/>
                <w:sz w:val="28"/>
                <w:szCs w:val="28"/>
              </w:rPr>
              <w:t xml:space="preserve">Также согласно статьям 5, 6, 7 и 8 </w:t>
            </w:r>
            <w:r w:rsidR="00ED1B2E" w:rsidRPr="0032730D">
              <w:rPr>
                <w:rFonts w:ascii="Times New Roman" w:hAnsi="Times New Roman"/>
                <w:sz w:val="28"/>
                <w:szCs w:val="28"/>
              </w:rPr>
              <w:t>субъектами инженерной (инжиниринговой) деятельности являются: инженер, профессиональный инженер, инженер – интерн и инженер иностранных государств.</w:t>
            </w:r>
          </w:p>
          <w:p w:rsidR="00936735" w:rsidRPr="0032730D" w:rsidRDefault="00936735" w:rsidP="0032730D">
            <w:pPr>
              <w:spacing w:line="276" w:lineRule="auto"/>
              <w:jc w:val="both"/>
              <w:rPr>
                <w:rFonts w:ascii="Times New Roman" w:hAnsi="Times New Roman"/>
                <w:sz w:val="28"/>
                <w:szCs w:val="28"/>
              </w:rPr>
            </w:pPr>
          </w:p>
        </w:tc>
      </w:tr>
      <w:tr w:rsidR="00936735" w:rsidTr="00254CA4">
        <w:tc>
          <w:tcPr>
            <w:tcW w:w="959" w:type="dxa"/>
          </w:tcPr>
          <w:p w:rsidR="00936735" w:rsidRPr="002917E6" w:rsidRDefault="00936735" w:rsidP="002917E6">
            <w:pPr>
              <w:pStyle w:val="a3"/>
              <w:numPr>
                <w:ilvl w:val="0"/>
                <w:numId w:val="11"/>
              </w:numPr>
              <w:jc w:val="center"/>
              <w:rPr>
                <w:rFonts w:ascii="Times New Roman" w:hAnsi="Times New Roman"/>
                <w:b/>
                <w:sz w:val="28"/>
                <w:szCs w:val="28"/>
              </w:rPr>
            </w:pPr>
          </w:p>
        </w:tc>
        <w:tc>
          <w:tcPr>
            <w:tcW w:w="2693" w:type="dxa"/>
          </w:tcPr>
          <w:p w:rsidR="003C2127" w:rsidRPr="0032730D" w:rsidRDefault="00ED1B2E" w:rsidP="0032730D">
            <w:pPr>
              <w:pStyle w:val="Default"/>
              <w:spacing w:line="276" w:lineRule="auto"/>
              <w:jc w:val="both"/>
              <w:rPr>
                <w:sz w:val="28"/>
                <w:szCs w:val="28"/>
              </w:rPr>
            </w:pPr>
            <w:r w:rsidRPr="0032730D">
              <w:rPr>
                <w:sz w:val="28"/>
                <w:szCs w:val="28"/>
              </w:rPr>
              <w:t xml:space="preserve">«… </w:t>
            </w:r>
            <w:r w:rsidR="003C2127" w:rsidRPr="0032730D">
              <w:rPr>
                <w:sz w:val="28"/>
                <w:szCs w:val="28"/>
              </w:rPr>
              <w:t>их новые права и обязанности, в том числе с учетом ранее имевшихся,</w:t>
            </w:r>
            <w:r w:rsidR="00632474" w:rsidRPr="0032730D">
              <w:rPr>
                <w:sz w:val="28"/>
                <w:szCs w:val="28"/>
              </w:rPr>
              <w:t xml:space="preserve"> представлены обще, без должной конкретики, много повторов, неточностей, терминологических некорректностей, аргументация вводимых терминов и положений сомнительна, имеют место многочисленные бездоказательные положения».</w:t>
            </w:r>
          </w:p>
          <w:p w:rsidR="00936735" w:rsidRPr="0032730D" w:rsidRDefault="00936735" w:rsidP="0032730D">
            <w:pPr>
              <w:pStyle w:val="Default"/>
              <w:spacing w:line="276" w:lineRule="auto"/>
              <w:jc w:val="both"/>
              <w:rPr>
                <w:sz w:val="28"/>
                <w:szCs w:val="28"/>
              </w:rPr>
            </w:pPr>
          </w:p>
        </w:tc>
        <w:tc>
          <w:tcPr>
            <w:tcW w:w="5919" w:type="dxa"/>
          </w:tcPr>
          <w:p w:rsidR="00632474" w:rsidRPr="0032730D" w:rsidRDefault="00632474" w:rsidP="0032730D">
            <w:pPr>
              <w:spacing w:line="276" w:lineRule="auto"/>
              <w:jc w:val="both"/>
              <w:rPr>
                <w:rFonts w:ascii="Times New Roman" w:hAnsi="Times New Roman"/>
                <w:sz w:val="28"/>
                <w:szCs w:val="28"/>
              </w:rPr>
            </w:pPr>
            <w:r w:rsidRPr="0032730D">
              <w:rPr>
                <w:rFonts w:ascii="Times New Roman" w:hAnsi="Times New Roman"/>
                <w:sz w:val="28"/>
                <w:szCs w:val="28"/>
              </w:rPr>
              <w:t>Замечание не принимается.</w:t>
            </w:r>
          </w:p>
          <w:p w:rsidR="00ED1B2E" w:rsidRPr="0032730D" w:rsidRDefault="00ED1B2E" w:rsidP="0032730D">
            <w:pPr>
              <w:spacing w:line="276" w:lineRule="auto"/>
              <w:jc w:val="both"/>
              <w:rPr>
                <w:rFonts w:ascii="Times New Roman" w:hAnsi="Times New Roman"/>
                <w:sz w:val="28"/>
                <w:szCs w:val="28"/>
              </w:rPr>
            </w:pPr>
            <w:r w:rsidRPr="0032730D">
              <w:rPr>
                <w:rFonts w:ascii="Times New Roman" w:hAnsi="Times New Roman"/>
                <w:sz w:val="28"/>
                <w:szCs w:val="28"/>
              </w:rPr>
              <w:t>Юридические лица - коммерческие организации, осуществляющие инженерную (инжиниринговую) деятельность, могут создаваться  в любых организационно-правовых формах, предусмотренных законодательством Российской Федерации.</w:t>
            </w:r>
          </w:p>
          <w:p w:rsidR="00ED1B2E" w:rsidRPr="0032730D" w:rsidRDefault="00ED1B2E" w:rsidP="0032730D">
            <w:pPr>
              <w:spacing w:line="276" w:lineRule="auto"/>
              <w:jc w:val="both"/>
              <w:rPr>
                <w:rFonts w:ascii="Times New Roman" w:hAnsi="Times New Roman"/>
                <w:sz w:val="28"/>
                <w:szCs w:val="28"/>
              </w:rPr>
            </w:pPr>
            <w:r w:rsidRPr="0032730D">
              <w:rPr>
                <w:rFonts w:ascii="Times New Roman" w:hAnsi="Times New Roman"/>
                <w:sz w:val="28"/>
                <w:szCs w:val="28"/>
              </w:rPr>
              <w:t>Согласно статье 5 законопроекта, инженером является физическое лицо, получившее в установленном настоящим Федеральным законом порядке статус профессионального инженера или инженера-интерна, осуществляющее инженерную (инжиниринговую) деятельность и (или) деятельность, смежную с инженерной (инжиниринговой).</w:t>
            </w:r>
          </w:p>
          <w:p w:rsidR="00ED1B2E" w:rsidRPr="0032730D" w:rsidRDefault="00ED1B2E" w:rsidP="0032730D">
            <w:pPr>
              <w:spacing w:line="276" w:lineRule="auto"/>
              <w:jc w:val="both"/>
              <w:rPr>
                <w:rFonts w:ascii="Times New Roman" w:hAnsi="Times New Roman"/>
                <w:sz w:val="28"/>
                <w:szCs w:val="28"/>
              </w:rPr>
            </w:pPr>
            <w:r w:rsidRPr="0032730D">
              <w:rPr>
                <w:rFonts w:ascii="Times New Roman" w:hAnsi="Times New Roman"/>
                <w:sz w:val="28"/>
                <w:szCs w:val="28"/>
              </w:rPr>
              <w:t xml:space="preserve">Инженер вправе вступать в трудовые отношения в качестве работника, осуществлять  научную, преподавательскую и иную творческую деятельность, а также занимать государственные должности Российской Федерации, государственные должности </w:t>
            </w:r>
            <w:r w:rsidRPr="0032730D">
              <w:rPr>
                <w:rFonts w:ascii="Times New Roman" w:hAnsi="Times New Roman"/>
                <w:sz w:val="28"/>
                <w:szCs w:val="28"/>
              </w:rPr>
              <w:lastRenderedPageBreak/>
              <w:t>субъектов Российской Федерации, должности государственной службы и муниципальные должности.</w:t>
            </w:r>
          </w:p>
          <w:p w:rsidR="00ED1B2E" w:rsidRPr="0032730D" w:rsidRDefault="00ED1B2E" w:rsidP="0032730D">
            <w:pPr>
              <w:pStyle w:val="1"/>
              <w:spacing w:line="276" w:lineRule="auto"/>
              <w:ind w:left="0"/>
              <w:jc w:val="both"/>
              <w:rPr>
                <w:rFonts w:ascii="Times New Roman" w:hAnsi="Times New Roman"/>
                <w:sz w:val="28"/>
                <w:szCs w:val="28"/>
              </w:rPr>
            </w:pPr>
            <w:r w:rsidRPr="0032730D">
              <w:rPr>
                <w:rFonts w:ascii="Times New Roman" w:hAnsi="Times New Roman"/>
                <w:sz w:val="28"/>
                <w:szCs w:val="28"/>
              </w:rPr>
              <w:t xml:space="preserve">Инженер вправе совмещать инженерную (инжиниринговую) деятельность с работой в образовательном учреждении, а также с работой на выборных должностях в палатах инженеров субъектов Российской Федерации, Национальной палате инженеров Российской Федерации, общероссийских и международных общественных объединениях инженеров. Согласно статье 6 законопроекта, осуществляя инженерную (инжиниринговую) деятельность, профессиональный инженер: </w:t>
            </w:r>
          </w:p>
          <w:p w:rsidR="00ED1B2E" w:rsidRPr="0032730D" w:rsidRDefault="00ED1B2E" w:rsidP="0032730D">
            <w:pPr>
              <w:spacing w:line="276" w:lineRule="auto"/>
              <w:ind w:firstLine="709"/>
              <w:contextualSpacing/>
              <w:jc w:val="both"/>
              <w:rPr>
                <w:rFonts w:ascii="Times New Roman" w:hAnsi="Times New Roman"/>
                <w:sz w:val="28"/>
                <w:szCs w:val="28"/>
              </w:rPr>
            </w:pPr>
            <w:r w:rsidRPr="0032730D">
              <w:rPr>
                <w:rFonts w:ascii="Times New Roman" w:hAnsi="Times New Roman"/>
                <w:sz w:val="28"/>
                <w:szCs w:val="28"/>
              </w:rPr>
              <w:t>1) участвует в разработке раздела/разделов документации для проектирования (конструирования), строительства (производства) и эксплуатации инженерных объектов;</w:t>
            </w:r>
          </w:p>
          <w:p w:rsidR="00ED1B2E" w:rsidRPr="0032730D" w:rsidRDefault="00ED1B2E" w:rsidP="0032730D">
            <w:pPr>
              <w:spacing w:line="276" w:lineRule="auto"/>
              <w:ind w:firstLine="709"/>
              <w:contextualSpacing/>
              <w:jc w:val="both"/>
              <w:rPr>
                <w:rFonts w:ascii="Times New Roman" w:hAnsi="Times New Roman"/>
                <w:sz w:val="28"/>
                <w:szCs w:val="28"/>
              </w:rPr>
            </w:pPr>
            <w:r w:rsidRPr="0032730D">
              <w:rPr>
                <w:rFonts w:ascii="Times New Roman" w:hAnsi="Times New Roman"/>
                <w:sz w:val="28"/>
                <w:szCs w:val="28"/>
              </w:rPr>
              <w:t>2) подписывает проектную, конструкторскую, технологическую документацию;</w:t>
            </w:r>
          </w:p>
          <w:p w:rsidR="00ED1B2E" w:rsidRPr="0032730D" w:rsidRDefault="00ED1B2E" w:rsidP="0032730D">
            <w:pPr>
              <w:spacing w:line="276" w:lineRule="auto"/>
              <w:ind w:firstLine="709"/>
              <w:contextualSpacing/>
              <w:jc w:val="both"/>
              <w:rPr>
                <w:rFonts w:ascii="Times New Roman" w:hAnsi="Times New Roman"/>
                <w:sz w:val="28"/>
                <w:szCs w:val="28"/>
              </w:rPr>
            </w:pPr>
            <w:r w:rsidRPr="0032730D">
              <w:rPr>
                <w:rFonts w:ascii="Times New Roman" w:hAnsi="Times New Roman"/>
                <w:sz w:val="28"/>
                <w:szCs w:val="28"/>
              </w:rPr>
              <w:t>3) запрашивает и получает  сведения и исходные документы, необходимые для предпроектных исследований, проектирования (конструирования) и строительства (производства) инженерных объектов;</w:t>
            </w:r>
          </w:p>
          <w:p w:rsidR="00ED1B2E" w:rsidRPr="0032730D" w:rsidRDefault="00ED1B2E" w:rsidP="0032730D">
            <w:pPr>
              <w:spacing w:line="276" w:lineRule="auto"/>
              <w:ind w:firstLine="709"/>
              <w:contextualSpacing/>
              <w:jc w:val="both"/>
              <w:rPr>
                <w:rFonts w:ascii="Times New Roman" w:hAnsi="Times New Roman"/>
                <w:sz w:val="28"/>
                <w:szCs w:val="28"/>
              </w:rPr>
            </w:pPr>
            <w:r w:rsidRPr="0032730D">
              <w:rPr>
                <w:rFonts w:ascii="Times New Roman" w:hAnsi="Times New Roman"/>
                <w:sz w:val="28"/>
                <w:szCs w:val="28"/>
              </w:rPr>
              <w:t>4) подтверждает (декларирует) соответствие инженерного решения требованиям технических регламентов, установленным требованиям безопасности в случаях, когда это требуется по действующему законодательству;</w:t>
            </w:r>
          </w:p>
          <w:p w:rsidR="00ED1B2E" w:rsidRPr="0032730D" w:rsidRDefault="00ED1B2E" w:rsidP="0032730D">
            <w:pPr>
              <w:spacing w:line="276" w:lineRule="auto"/>
              <w:ind w:firstLine="709"/>
              <w:contextualSpacing/>
              <w:jc w:val="both"/>
              <w:rPr>
                <w:rFonts w:ascii="Times New Roman" w:hAnsi="Times New Roman"/>
                <w:sz w:val="28"/>
                <w:szCs w:val="28"/>
              </w:rPr>
            </w:pPr>
            <w:r w:rsidRPr="0032730D">
              <w:rPr>
                <w:rFonts w:ascii="Times New Roman" w:hAnsi="Times New Roman"/>
                <w:sz w:val="28"/>
                <w:szCs w:val="28"/>
              </w:rPr>
              <w:t>5) осуществляет защиту согласованных с заказчиком инженерных решений при их экспертизе и рассмотрении в соответствующих органах и организациях (ведомственная, негосударственная);</w:t>
            </w:r>
          </w:p>
          <w:p w:rsidR="00ED1B2E" w:rsidRPr="0032730D" w:rsidRDefault="00ED1B2E" w:rsidP="0032730D">
            <w:pPr>
              <w:spacing w:line="276" w:lineRule="auto"/>
              <w:ind w:firstLine="709"/>
              <w:contextualSpacing/>
              <w:jc w:val="both"/>
              <w:rPr>
                <w:rFonts w:ascii="Times New Roman" w:hAnsi="Times New Roman"/>
                <w:sz w:val="28"/>
                <w:szCs w:val="28"/>
              </w:rPr>
            </w:pPr>
            <w:r w:rsidRPr="0032730D">
              <w:rPr>
                <w:rFonts w:ascii="Times New Roman" w:hAnsi="Times New Roman"/>
                <w:sz w:val="28"/>
                <w:szCs w:val="28"/>
              </w:rPr>
              <w:lastRenderedPageBreak/>
              <w:t>6) несет ответственность за объем и качество выполненных работ привлеченных им соисполнителей (инженеров-интернов, помощников, консультантов и технических работников, юридических лиц);</w:t>
            </w:r>
          </w:p>
          <w:p w:rsidR="00ED1B2E" w:rsidRPr="0032730D" w:rsidRDefault="00ED1B2E" w:rsidP="0032730D">
            <w:pPr>
              <w:spacing w:line="276" w:lineRule="auto"/>
              <w:ind w:firstLine="709"/>
              <w:contextualSpacing/>
              <w:jc w:val="both"/>
              <w:rPr>
                <w:rFonts w:ascii="Times New Roman" w:hAnsi="Times New Roman"/>
                <w:sz w:val="28"/>
                <w:szCs w:val="28"/>
              </w:rPr>
            </w:pPr>
            <w:r w:rsidRPr="0032730D">
              <w:rPr>
                <w:rFonts w:ascii="Times New Roman" w:hAnsi="Times New Roman"/>
                <w:sz w:val="28"/>
                <w:szCs w:val="28"/>
              </w:rPr>
              <w:t>7) представляет  и защищает интересы заказчика по его поручению при заключении договоров подряда;</w:t>
            </w:r>
          </w:p>
          <w:p w:rsidR="00ED1B2E" w:rsidRPr="0032730D" w:rsidRDefault="00ED1B2E" w:rsidP="0032730D">
            <w:pPr>
              <w:spacing w:line="276" w:lineRule="auto"/>
              <w:ind w:firstLine="709"/>
              <w:contextualSpacing/>
              <w:jc w:val="both"/>
              <w:rPr>
                <w:rFonts w:ascii="Times New Roman" w:hAnsi="Times New Roman"/>
                <w:sz w:val="28"/>
                <w:szCs w:val="28"/>
              </w:rPr>
            </w:pPr>
            <w:r w:rsidRPr="0032730D">
              <w:rPr>
                <w:rFonts w:ascii="Times New Roman" w:hAnsi="Times New Roman"/>
                <w:sz w:val="28"/>
                <w:szCs w:val="28"/>
              </w:rPr>
              <w:t>8) осуществляет контроль над качеством и объемом работ по созданию инженерного проекта;</w:t>
            </w:r>
          </w:p>
          <w:p w:rsidR="00ED1B2E" w:rsidRPr="0032730D" w:rsidRDefault="00ED1B2E" w:rsidP="0032730D">
            <w:pPr>
              <w:spacing w:line="276" w:lineRule="auto"/>
              <w:ind w:firstLine="709"/>
              <w:contextualSpacing/>
              <w:jc w:val="both"/>
              <w:rPr>
                <w:rFonts w:ascii="Times New Roman" w:hAnsi="Times New Roman"/>
                <w:sz w:val="28"/>
                <w:szCs w:val="28"/>
              </w:rPr>
            </w:pPr>
            <w:r w:rsidRPr="0032730D">
              <w:rPr>
                <w:rFonts w:ascii="Times New Roman" w:hAnsi="Times New Roman"/>
                <w:sz w:val="28"/>
                <w:szCs w:val="28"/>
              </w:rPr>
              <w:t>9)  является, по поручению заказчика, его ответственным представителем при приемке инженерного объекта в эксплуатацию;</w:t>
            </w:r>
          </w:p>
          <w:p w:rsidR="00ED1B2E" w:rsidRPr="0032730D" w:rsidRDefault="00ED1B2E" w:rsidP="0032730D">
            <w:pPr>
              <w:spacing w:line="276" w:lineRule="auto"/>
              <w:contextualSpacing/>
              <w:jc w:val="both"/>
              <w:rPr>
                <w:rFonts w:ascii="Times New Roman" w:hAnsi="Times New Roman"/>
                <w:sz w:val="28"/>
                <w:szCs w:val="28"/>
              </w:rPr>
            </w:pPr>
            <w:r w:rsidRPr="0032730D">
              <w:rPr>
                <w:rFonts w:ascii="Times New Roman" w:hAnsi="Times New Roman"/>
                <w:sz w:val="28"/>
                <w:szCs w:val="28"/>
              </w:rPr>
              <w:t>Профессиональный инженер вправе осуществлять иную деятельность, не запрещенную настоящим Федеральным законом и действующим законодательством Российской Федерации.</w:t>
            </w:r>
          </w:p>
          <w:p w:rsidR="00ED1B2E" w:rsidRPr="0032730D" w:rsidRDefault="00ED1B2E" w:rsidP="0032730D">
            <w:pPr>
              <w:spacing w:line="276" w:lineRule="auto"/>
              <w:contextualSpacing/>
              <w:jc w:val="both"/>
              <w:rPr>
                <w:rFonts w:ascii="Times New Roman" w:hAnsi="Times New Roman"/>
                <w:sz w:val="28"/>
                <w:szCs w:val="28"/>
              </w:rPr>
            </w:pPr>
            <w:bookmarkStart w:id="0" w:name="OLE_LINK1"/>
            <w:r w:rsidRPr="0032730D">
              <w:rPr>
                <w:rFonts w:ascii="Times New Roman" w:hAnsi="Times New Roman"/>
                <w:sz w:val="28"/>
                <w:szCs w:val="28"/>
              </w:rPr>
              <w:t>Профессиональный инженер вправе совмещать инженерную (инжиниринговую) деятельность с работой в образовательном учреждении, а также с работой на выборных должностях в палатах инженеров субъектов Российской Федерации, Национальной палате инженеров Российской Федерации, общероссийских и международных общественных объединениях инженеров</w:t>
            </w:r>
            <w:bookmarkEnd w:id="0"/>
            <w:r w:rsidRPr="0032730D">
              <w:rPr>
                <w:rFonts w:ascii="Times New Roman" w:hAnsi="Times New Roman"/>
                <w:sz w:val="28"/>
                <w:szCs w:val="28"/>
              </w:rPr>
              <w:t>.</w:t>
            </w:r>
          </w:p>
          <w:p w:rsidR="00ED1B2E" w:rsidRPr="0032730D" w:rsidRDefault="00ED1B2E" w:rsidP="0032730D">
            <w:pPr>
              <w:spacing w:line="276" w:lineRule="auto"/>
              <w:contextualSpacing/>
              <w:jc w:val="both"/>
              <w:rPr>
                <w:rFonts w:ascii="Times New Roman" w:hAnsi="Times New Roman"/>
                <w:bCs/>
                <w:sz w:val="28"/>
                <w:szCs w:val="28"/>
              </w:rPr>
            </w:pPr>
            <w:r w:rsidRPr="0032730D">
              <w:rPr>
                <w:rFonts w:ascii="Times New Roman" w:hAnsi="Times New Roman"/>
                <w:sz w:val="28"/>
                <w:szCs w:val="28"/>
              </w:rPr>
              <w:t xml:space="preserve">Профессиональный инженер, имеющий инженерный стаж не менее пяти лет, вправе стажировать </w:t>
            </w:r>
            <w:r w:rsidRPr="0032730D">
              <w:rPr>
                <w:rFonts w:ascii="Times New Roman" w:hAnsi="Times New Roman"/>
                <w:bCs/>
                <w:sz w:val="28"/>
                <w:szCs w:val="28"/>
              </w:rPr>
              <w:t xml:space="preserve">инженеров-интернов. Согласно статье </w:t>
            </w:r>
            <w:r w:rsidRPr="0032730D">
              <w:rPr>
                <w:rFonts w:ascii="Times New Roman" w:hAnsi="Times New Roman"/>
                <w:sz w:val="28"/>
                <w:szCs w:val="28"/>
              </w:rPr>
              <w:t xml:space="preserve">7 законопроекта, статус инженера-интерна в Российской Федерации вправе приобрести физическое лицо, которое имеет </w:t>
            </w:r>
            <w:r w:rsidRPr="0032730D">
              <w:rPr>
                <w:rFonts w:ascii="Times New Roman" w:hAnsi="Times New Roman"/>
                <w:bCs/>
                <w:sz w:val="28"/>
                <w:szCs w:val="28"/>
              </w:rPr>
              <w:t>документ государственного образца о высшем образовании по технической специальности (диплом бакалавра, магистра, инженера или специалиста)</w:t>
            </w:r>
            <w:r w:rsidRPr="0032730D">
              <w:rPr>
                <w:rFonts w:ascii="Times New Roman" w:hAnsi="Times New Roman"/>
                <w:sz w:val="28"/>
                <w:szCs w:val="28"/>
              </w:rPr>
              <w:t xml:space="preserve"> при условии вступления в палату </w:t>
            </w:r>
            <w:r w:rsidRPr="0032730D">
              <w:rPr>
                <w:rFonts w:ascii="Times New Roman" w:hAnsi="Times New Roman"/>
                <w:sz w:val="28"/>
                <w:szCs w:val="28"/>
              </w:rPr>
              <w:lastRenderedPageBreak/>
              <w:t xml:space="preserve">инженеров субъекта Российской Федерации и уплаты членских взносов. за исключением физических лиц, указанных в пункте 2 статьи 17 настоящего Федерального закона. </w:t>
            </w:r>
          </w:p>
          <w:p w:rsidR="00ED1B2E" w:rsidRPr="0032730D" w:rsidRDefault="00ED1B2E" w:rsidP="0032730D">
            <w:pPr>
              <w:pStyle w:val="a5"/>
              <w:spacing w:before="0" w:beforeAutospacing="0" w:after="0" w:afterAutospacing="0" w:line="276" w:lineRule="auto"/>
              <w:jc w:val="both"/>
              <w:rPr>
                <w:sz w:val="28"/>
                <w:szCs w:val="28"/>
              </w:rPr>
            </w:pPr>
            <w:r w:rsidRPr="0032730D">
              <w:rPr>
                <w:sz w:val="28"/>
                <w:szCs w:val="28"/>
              </w:rPr>
              <w:t>Решение о присвоении статуса инженера-интерна принимает палата инженеров субъекта Российской Федерации на основании письменного заявления претендента.</w:t>
            </w:r>
          </w:p>
          <w:p w:rsidR="00ED1B2E" w:rsidRPr="0032730D" w:rsidRDefault="00ED1B2E" w:rsidP="0032730D">
            <w:pPr>
              <w:pStyle w:val="a5"/>
              <w:spacing w:before="0" w:beforeAutospacing="0" w:after="0" w:afterAutospacing="0" w:line="276" w:lineRule="auto"/>
              <w:jc w:val="both"/>
              <w:rPr>
                <w:sz w:val="28"/>
                <w:szCs w:val="28"/>
              </w:rPr>
            </w:pPr>
            <w:r w:rsidRPr="0032730D">
              <w:rPr>
                <w:sz w:val="28"/>
                <w:szCs w:val="28"/>
              </w:rPr>
              <w:t xml:space="preserve">Инженер-интерн осуществляет свою деятельность под руководством профессионального инженера и не вправе самостоятельно заниматься инженерной (инжиниринговой) деятельностью. </w:t>
            </w:r>
          </w:p>
          <w:p w:rsidR="00ED1B2E" w:rsidRPr="0032730D" w:rsidRDefault="00ED1B2E" w:rsidP="0032730D">
            <w:pPr>
              <w:pStyle w:val="a5"/>
              <w:spacing w:before="0" w:beforeAutospacing="0" w:after="0" w:afterAutospacing="0" w:line="276" w:lineRule="auto"/>
              <w:jc w:val="both"/>
              <w:rPr>
                <w:sz w:val="28"/>
                <w:szCs w:val="28"/>
              </w:rPr>
            </w:pPr>
            <w:r w:rsidRPr="0032730D">
              <w:rPr>
                <w:sz w:val="28"/>
                <w:szCs w:val="28"/>
              </w:rPr>
              <w:t>Срок стажировки инженера-интерна составляет от одного года до двух лет.</w:t>
            </w:r>
          </w:p>
          <w:p w:rsidR="00ED1B2E" w:rsidRPr="0032730D" w:rsidRDefault="00ED1B2E" w:rsidP="0032730D">
            <w:pPr>
              <w:pStyle w:val="a5"/>
              <w:spacing w:before="0" w:beforeAutospacing="0" w:after="0" w:afterAutospacing="0" w:line="276" w:lineRule="auto"/>
              <w:jc w:val="both"/>
              <w:rPr>
                <w:sz w:val="28"/>
                <w:szCs w:val="28"/>
              </w:rPr>
            </w:pPr>
            <w:r w:rsidRPr="0032730D">
              <w:rPr>
                <w:sz w:val="28"/>
                <w:szCs w:val="28"/>
              </w:rPr>
              <w:t>Инженер-интерн принимается на работу на условиях трудового договора.</w:t>
            </w:r>
          </w:p>
          <w:p w:rsidR="00ED1B2E" w:rsidRPr="0032730D" w:rsidRDefault="00ED1B2E" w:rsidP="0032730D">
            <w:pPr>
              <w:pStyle w:val="a5"/>
              <w:spacing w:before="0" w:beforeAutospacing="0" w:after="0" w:afterAutospacing="0" w:line="276" w:lineRule="auto"/>
              <w:jc w:val="both"/>
              <w:rPr>
                <w:sz w:val="28"/>
                <w:szCs w:val="28"/>
              </w:rPr>
            </w:pPr>
            <w:r w:rsidRPr="0032730D">
              <w:rPr>
                <w:sz w:val="28"/>
                <w:szCs w:val="28"/>
              </w:rPr>
              <w:t>Профессиональный инженер  несет ответственность за действия инженера-интерна.</w:t>
            </w:r>
          </w:p>
          <w:p w:rsidR="00ED1B2E" w:rsidRPr="0032730D" w:rsidRDefault="00ED1B2E" w:rsidP="0032730D">
            <w:pPr>
              <w:pStyle w:val="a5"/>
              <w:spacing w:before="0" w:beforeAutospacing="0" w:after="0" w:afterAutospacing="0" w:line="276" w:lineRule="auto"/>
              <w:jc w:val="both"/>
              <w:rPr>
                <w:sz w:val="28"/>
                <w:szCs w:val="28"/>
              </w:rPr>
            </w:pPr>
            <w:r w:rsidRPr="0032730D">
              <w:rPr>
                <w:sz w:val="28"/>
                <w:szCs w:val="28"/>
              </w:rPr>
              <w:t>Социальное страхование инженера-интерна осуществляется работодателем на период его работы в организации. Согласно статье 8 законопроекта, инженеры – граждане  иностранного государства могут оказывать консультации на территории Российской Федерации по вопросам осуществления инженерной (инжиниринговой) деятельности в иностранном государстве, гражданами которого они являются.</w:t>
            </w:r>
          </w:p>
          <w:p w:rsidR="00ED1B2E" w:rsidRPr="0032730D" w:rsidRDefault="00ED1B2E" w:rsidP="0032730D">
            <w:pPr>
              <w:pStyle w:val="a5"/>
              <w:spacing w:before="0" w:beforeAutospacing="0" w:after="0" w:afterAutospacing="0" w:line="276" w:lineRule="auto"/>
              <w:jc w:val="both"/>
              <w:rPr>
                <w:sz w:val="28"/>
                <w:szCs w:val="28"/>
                <w:u w:val="single"/>
              </w:rPr>
            </w:pPr>
            <w:r w:rsidRPr="0032730D">
              <w:rPr>
                <w:bCs/>
                <w:sz w:val="28"/>
                <w:szCs w:val="28"/>
              </w:rPr>
              <w:t>Принадлежность физического лица к инженеру иностранного государства определяется наличием сертификата, выданного соответствующим органом иностранного государства.</w:t>
            </w:r>
          </w:p>
          <w:p w:rsidR="00ED1B2E" w:rsidRPr="0032730D" w:rsidRDefault="00ED1B2E" w:rsidP="0032730D">
            <w:pPr>
              <w:pStyle w:val="a5"/>
              <w:spacing w:before="0" w:beforeAutospacing="0" w:after="0" w:afterAutospacing="0" w:line="276" w:lineRule="auto"/>
              <w:jc w:val="both"/>
              <w:rPr>
                <w:sz w:val="28"/>
                <w:szCs w:val="28"/>
                <w:u w:val="single"/>
              </w:rPr>
            </w:pPr>
            <w:r w:rsidRPr="0032730D">
              <w:rPr>
                <w:sz w:val="28"/>
                <w:szCs w:val="28"/>
              </w:rPr>
              <w:t xml:space="preserve">Инженеры – граждане иностранных государств не допускаются к осуществлению инженерной (инжиниринговой) деятельности на </w:t>
            </w:r>
            <w:r w:rsidRPr="0032730D">
              <w:rPr>
                <w:sz w:val="28"/>
                <w:szCs w:val="28"/>
              </w:rPr>
              <w:lastRenderedPageBreak/>
              <w:t>территории Российской Федерации в случае если данная деятельность связана с использованием государственной тайны Российской Федерации.</w:t>
            </w:r>
          </w:p>
          <w:p w:rsidR="00ED1B2E" w:rsidRPr="0032730D" w:rsidRDefault="00ED1B2E" w:rsidP="0032730D">
            <w:pPr>
              <w:pStyle w:val="a5"/>
              <w:spacing w:before="0" w:beforeAutospacing="0" w:after="0" w:afterAutospacing="0" w:line="276" w:lineRule="auto"/>
              <w:jc w:val="both"/>
              <w:rPr>
                <w:sz w:val="28"/>
                <w:szCs w:val="28"/>
              </w:rPr>
            </w:pPr>
            <w:r w:rsidRPr="0032730D">
              <w:rPr>
                <w:sz w:val="28"/>
                <w:szCs w:val="28"/>
              </w:rPr>
              <w:t>Инженеры – граждане иностранных государств могут осуществлять инженерную (инжиниринговую) деятельность на территории Российской Федерации при наличии международного соглашения между Национальной палатой инженеров Российской Федерации и аналогичным ему органом, осуществляющим регулирование инженерной (инжиниринговой) деятельности в той стране, гражданином которой является данный инженер.</w:t>
            </w:r>
          </w:p>
          <w:p w:rsidR="00ED1B2E" w:rsidRPr="0032730D" w:rsidRDefault="00ED1B2E" w:rsidP="0032730D">
            <w:pPr>
              <w:pStyle w:val="a5"/>
              <w:spacing w:before="0" w:beforeAutospacing="0" w:after="0" w:afterAutospacing="0" w:line="276" w:lineRule="auto"/>
              <w:jc w:val="both"/>
              <w:rPr>
                <w:sz w:val="28"/>
                <w:szCs w:val="28"/>
              </w:rPr>
            </w:pPr>
            <w:r w:rsidRPr="0032730D">
              <w:rPr>
                <w:sz w:val="28"/>
                <w:szCs w:val="28"/>
              </w:rPr>
              <w:t>При отсутствии соответствующего международного соглашения инженер иностранного государства должен пройти процедуру квалификационной аттестации в порядке, предусмотренном  настоящим Федеральным законом для получения права на осуществление инженерной (инжиниринговой) деятельности  на территории Российской Федерации.</w:t>
            </w:r>
          </w:p>
          <w:p w:rsidR="00ED1B2E" w:rsidRPr="0032730D" w:rsidRDefault="00ED1B2E" w:rsidP="0032730D">
            <w:pPr>
              <w:pStyle w:val="a5"/>
              <w:spacing w:before="0" w:beforeAutospacing="0" w:after="0" w:afterAutospacing="0" w:line="276" w:lineRule="auto"/>
              <w:jc w:val="both"/>
              <w:rPr>
                <w:sz w:val="28"/>
                <w:szCs w:val="28"/>
              </w:rPr>
            </w:pPr>
            <w:r w:rsidRPr="0032730D">
              <w:rPr>
                <w:sz w:val="28"/>
                <w:szCs w:val="28"/>
              </w:rPr>
              <w:t>Инженеры – граждане иностранных государств, осуществляющие инженерную (инжиниринговую) деятельность на территории Российской Федерации, регистрируются палатами инженеров субъектов Российской Федерации по месту пребывания инженера иностранного государства на основании письменного заявления.</w:t>
            </w:r>
          </w:p>
          <w:p w:rsidR="00ED1B2E" w:rsidRPr="0032730D" w:rsidRDefault="00ED1B2E" w:rsidP="0032730D">
            <w:pPr>
              <w:spacing w:line="276" w:lineRule="auto"/>
              <w:jc w:val="both"/>
              <w:rPr>
                <w:rFonts w:ascii="Times New Roman" w:hAnsi="Times New Roman"/>
                <w:sz w:val="28"/>
                <w:szCs w:val="28"/>
              </w:rPr>
            </w:pPr>
            <w:r w:rsidRPr="0032730D">
              <w:rPr>
                <w:rFonts w:ascii="Times New Roman" w:hAnsi="Times New Roman"/>
                <w:sz w:val="28"/>
                <w:szCs w:val="28"/>
              </w:rPr>
              <w:t xml:space="preserve">Без регистрации в палате инженеров субъектов Российской Федерации осуществление инженерной (инжиниринговой) деятельности инженерами – гражданами иностранных государств на территории Российской </w:t>
            </w:r>
            <w:r w:rsidRPr="0032730D">
              <w:rPr>
                <w:rFonts w:ascii="Times New Roman" w:hAnsi="Times New Roman"/>
                <w:sz w:val="28"/>
                <w:szCs w:val="28"/>
              </w:rPr>
              <w:lastRenderedPageBreak/>
              <w:t xml:space="preserve">Федерации запрещается. </w:t>
            </w:r>
          </w:p>
          <w:p w:rsidR="00936735" w:rsidRPr="0032730D" w:rsidRDefault="00ED1B2E" w:rsidP="0032730D">
            <w:pPr>
              <w:spacing w:line="276" w:lineRule="auto"/>
              <w:jc w:val="both"/>
              <w:rPr>
                <w:rFonts w:ascii="Times New Roman" w:hAnsi="Times New Roman"/>
                <w:sz w:val="28"/>
                <w:szCs w:val="28"/>
              </w:rPr>
            </w:pPr>
            <w:r w:rsidRPr="0032730D">
              <w:rPr>
                <w:rFonts w:ascii="Times New Roman" w:hAnsi="Times New Roman"/>
                <w:sz w:val="28"/>
                <w:szCs w:val="28"/>
              </w:rPr>
              <w:t>Права, обязанности, полномочия и ответственность субъектов законопроекта закреплены в вышеназванных статьях, а также в статьях 12-16 законопроекта.</w:t>
            </w:r>
          </w:p>
        </w:tc>
      </w:tr>
      <w:tr w:rsidR="004F4970" w:rsidTr="00254CA4">
        <w:tc>
          <w:tcPr>
            <w:tcW w:w="959" w:type="dxa"/>
          </w:tcPr>
          <w:p w:rsidR="004F4970" w:rsidRPr="002917E6" w:rsidRDefault="004F4970" w:rsidP="002917E6">
            <w:pPr>
              <w:pStyle w:val="a3"/>
              <w:numPr>
                <w:ilvl w:val="0"/>
                <w:numId w:val="11"/>
              </w:numPr>
              <w:jc w:val="center"/>
              <w:rPr>
                <w:rFonts w:ascii="Times New Roman" w:hAnsi="Times New Roman"/>
                <w:b/>
                <w:sz w:val="28"/>
                <w:szCs w:val="28"/>
              </w:rPr>
            </w:pPr>
          </w:p>
        </w:tc>
        <w:tc>
          <w:tcPr>
            <w:tcW w:w="2693" w:type="dxa"/>
          </w:tcPr>
          <w:p w:rsidR="004F4970" w:rsidRPr="0032730D" w:rsidRDefault="006C37E5" w:rsidP="0032730D">
            <w:pPr>
              <w:spacing w:line="276" w:lineRule="auto"/>
              <w:jc w:val="both"/>
              <w:rPr>
                <w:rFonts w:ascii="Times New Roman" w:hAnsi="Times New Roman"/>
                <w:sz w:val="28"/>
                <w:szCs w:val="28"/>
              </w:rPr>
            </w:pPr>
            <w:r w:rsidRPr="0032730D">
              <w:rPr>
                <w:rFonts w:ascii="Times New Roman" w:hAnsi="Times New Roman"/>
                <w:sz w:val="28"/>
                <w:szCs w:val="28"/>
              </w:rPr>
              <w:t>«… п</w:t>
            </w:r>
            <w:r w:rsidR="003E56A1" w:rsidRPr="0032730D">
              <w:rPr>
                <w:rFonts w:ascii="Times New Roman" w:hAnsi="Times New Roman"/>
                <w:sz w:val="28"/>
                <w:szCs w:val="28"/>
              </w:rPr>
              <w:t xml:space="preserve">ри несомненной </w:t>
            </w:r>
            <w:r w:rsidR="003E56A1" w:rsidRPr="0032730D">
              <w:rPr>
                <w:rFonts w:ascii="Times New Roman" w:hAnsi="Times New Roman"/>
                <w:b/>
                <w:bCs/>
                <w:sz w:val="28"/>
                <w:szCs w:val="28"/>
              </w:rPr>
              <w:t>полезности общей идеи</w:t>
            </w:r>
            <w:r w:rsidR="003E56A1" w:rsidRPr="0032730D">
              <w:rPr>
                <w:rFonts w:ascii="Times New Roman" w:hAnsi="Times New Roman"/>
                <w:sz w:val="28"/>
                <w:szCs w:val="28"/>
              </w:rPr>
              <w:t xml:space="preserve">, </w:t>
            </w:r>
            <w:r w:rsidR="00034AB7" w:rsidRPr="0032730D">
              <w:rPr>
                <w:rFonts w:ascii="Times New Roman" w:hAnsi="Times New Roman"/>
                <w:sz w:val="28"/>
                <w:szCs w:val="28"/>
              </w:rPr>
              <w:t>в законопроекте объединяется всё</w:t>
            </w:r>
            <w:r w:rsidR="003E56A1" w:rsidRPr="0032730D">
              <w:rPr>
                <w:rFonts w:ascii="Times New Roman" w:hAnsi="Times New Roman"/>
                <w:sz w:val="28"/>
                <w:szCs w:val="28"/>
              </w:rPr>
              <w:t xml:space="preserve"> многообразие действующих нормативных документов, например, в области образования и трудового законодательства. В </w:t>
            </w:r>
            <w:r w:rsidR="00353083" w:rsidRPr="0032730D">
              <w:rPr>
                <w:rFonts w:ascii="Times New Roman" w:hAnsi="Times New Roman"/>
                <w:sz w:val="28"/>
                <w:szCs w:val="28"/>
              </w:rPr>
              <w:t>итоге нет ни того, ни другого. Б</w:t>
            </w:r>
            <w:r w:rsidR="003E56A1" w:rsidRPr="0032730D">
              <w:rPr>
                <w:rFonts w:ascii="Times New Roman" w:hAnsi="Times New Roman"/>
                <w:sz w:val="28"/>
                <w:szCs w:val="28"/>
              </w:rPr>
              <w:t>ольшинство же «</w:t>
            </w:r>
            <w:r w:rsidR="003E56A1" w:rsidRPr="0032730D">
              <w:rPr>
                <w:rFonts w:ascii="Times New Roman" w:hAnsi="Times New Roman"/>
                <w:b/>
                <w:bCs/>
                <w:sz w:val="28"/>
                <w:szCs w:val="28"/>
              </w:rPr>
              <w:t>нововведений</w:t>
            </w:r>
            <w:r w:rsidR="003E56A1" w:rsidRPr="0032730D">
              <w:rPr>
                <w:rFonts w:ascii="Times New Roman" w:hAnsi="Times New Roman"/>
                <w:sz w:val="28"/>
                <w:szCs w:val="28"/>
              </w:rPr>
              <w:t>» уже подробно прописаны в действующей нормативной правовой базе</w:t>
            </w:r>
            <w:r w:rsidRPr="0032730D">
              <w:rPr>
                <w:rFonts w:ascii="Times New Roman" w:hAnsi="Times New Roman"/>
                <w:sz w:val="28"/>
                <w:szCs w:val="28"/>
              </w:rPr>
              <w:t>»</w:t>
            </w:r>
          </w:p>
        </w:tc>
        <w:tc>
          <w:tcPr>
            <w:tcW w:w="5919" w:type="dxa"/>
          </w:tcPr>
          <w:p w:rsidR="00FD4ED6" w:rsidRPr="0032730D" w:rsidRDefault="00254CA4" w:rsidP="0032730D">
            <w:pPr>
              <w:spacing w:line="276" w:lineRule="auto"/>
              <w:jc w:val="both"/>
              <w:rPr>
                <w:rFonts w:ascii="Times New Roman" w:hAnsi="Times New Roman"/>
                <w:sz w:val="28"/>
                <w:szCs w:val="28"/>
              </w:rPr>
            </w:pPr>
            <w:r w:rsidRPr="0032730D">
              <w:rPr>
                <w:rFonts w:ascii="Times New Roman" w:hAnsi="Times New Roman"/>
                <w:sz w:val="28"/>
                <w:szCs w:val="28"/>
              </w:rPr>
              <w:t>Замечание</w:t>
            </w:r>
            <w:r w:rsidR="007D0289" w:rsidRPr="0032730D">
              <w:rPr>
                <w:rFonts w:ascii="Times New Roman" w:hAnsi="Times New Roman"/>
                <w:sz w:val="28"/>
                <w:szCs w:val="28"/>
              </w:rPr>
              <w:t xml:space="preserve"> не принимае</w:t>
            </w:r>
            <w:r w:rsidR="00FD4ED6" w:rsidRPr="0032730D">
              <w:rPr>
                <w:rFonts w:ascii="Times New Roman" w:hAnsi="Times New Roman"/>
                <w:sz w:val="28"/>
                <w:szCs w:val="28"/>
              </w:rPr>
              <w:t>тся.</w:t>
            </w:r>
          </w:p>
          <w:p w:rsidR="004F4970" w:rsidRPr="0032730D" w:rsidRDefault="003E56A1" w:rsidP="0032730D">
            <w:pPr>
              <w:spacing w:line="276" w:lineRule="auto"/>
              <w:jc w:val="both"/>
              <w:rPr>
                <w:rFonts w:ascii="Times New Roman" w:hAnsi="Times New Roman"/>
                <w:sz w:val="28"/>
                <w:szCs w:val="28"/>
              </w:rPr>
            </w:pPr>
            <w:r w:rsidRPr="0032730D">
              <w:rPr>
                <w:rFonts w:ascii="Times New Roman" w:hAnsi="Times New Roman"/>
                <w:sz w:val="28"/>
                <w:szCs w:val="28"/>
              </w:rPr>
              <w:t>По результатам проведенного анализа законодательст</w:t>
            </w:r>
            <w:r w:rsidR="002E1021" w:rsidRPr="0032730D">
              <w:rPr>
                <w:rFonts w:ascii="Times New Roman" w:hAnsi="Times New Roman"/>
                <w:sz w:val="28"/>
                <w:szCs w:val="28"/>
              </w:rPr>
              <w:t>ва РФ не обнаружено сходных</w:t>
            </w:r>
            <w:r w:rsidR="00BE031C" w:rsidRPr="0032730D">
              <w:rPr>
                <w:rFonts w:ascii="Times New Roman" w:hAnsi="Times New Roman"/>
                <w:sz w:val="28"/>
                <w:szCs w:val="28"/>
              </w:rPr>
              <w:t xml:space="preserve"> норм, </w:t>
            </w:r>
            <w:r w:rsidRPr="0032730D">
              <w:rPr>
                <w:rFonts w:ascii="Times New Roman" w:hAnsi="Times New Roman"/>
                <w:sz w:val="28"/>
                <w:szCs w:val="28"/>
              </w:rPr>
              <w:t>которые регулируют</w:t>
            </w:r>
            <w:r w:rsidR="00316F07" w:rsidRPr="0032730D">
              <w:rPr>
                <w:rFonts w:ascii="Times New Roman" w:hAnsi="Times New Roman"/>
                <w:sz w:val="28"/>
                <w:szCs w:val="28"/>
              </w:rPr>
              <w:t xml:space="preserve">ся </w:t>
            </w:r>
            <w:r w:rsidRPr="0032730D">
              <w:rPr>
                <w:rFonts w:ascii="Times New Roman" w:hAnsi="Times New Roman"/>
                <w:sz w:val="28"/>
                <w:szCs w:val="28"/>
              </w:rPr>
              <w:t>законопроект</w:t>
            </w:r>
            <w:r w:rsidR="00BE031C" w:rsidRPr="0032730D">
              <w:rPr>
                <w:rFonts w:ascii="Times New Roman" w:hAnsi="Times New Roman"/>
                <w:sz w:val="28"/>
                <w:szCs w:val="28"/>
              </w:rPr>
              <w:t>ом</w:t>
            </w:r>
            <w:r w:rsidR="00276BA0" w:rsidRPr="0032730D">
              <w:rPr>
                <w:rFonts w:ascii="Times New Roman" w:hAnsi="Times New Roman"/>
                <w:sz w:val="28"/>
                <w:szCs w:val="28"/>
              </w:rPr>
              <w:t>.</w:t>
            </w:r>
            <w:r w:rsidR="00BE031C" w:rsidRPr="0032730D">
              <w:rPr>
                <w:rFonts w:ascii="Times New Roman" w:hAnsi="Times New Roman"/>
                <w:sz w:val="28"/>
                <w:szCs w:val="28"/>
              </w:rPr>
              <w:t xml:space="preserve"> </w:t>
            </w:r>
          </w:p>
        </w:tc>
      </w:tr>
      <w:tr w:rsidR="004F4970" w:rsidTr="00254CA4">
        <w:tc>
          <w:tcPr>
            <w:tcW w:w="959" w:type="dxa"/>
          </w:tcPr>
          <w:p w:rsidR="004F4970" w:rsidRPr="002917E6" w:rsidRDefault="004F4970" w:rsidP="002917E6">
            <w:pPr>
              <w:pStyle w:val="a3"/>
              <w:numPr>
                <w:ilvl w:val="0"/>
                <w:numId w:val="11"/>
              </w:numPr>
              <w:jc w:val="center"/>
              <w:rPr>
                <w:rFonts w:ascii="Times New Roman" w:hAnsi="Times New Roman"/>
                <w:b/>
                <w:sz w:val="28"/>
                <w:szCs w:val="28"/>
              </w:rPr>
            </w:pPr>
          </w:p>
        </w:tc>
        <w:tc>
          <w:tcPr>
            <w:tcW w:w="2693" w:type="dxa"/>
          </w:tcPr>
          <w:p w:rsidR="00276BA0" w:rsidRPr="0032730D" w:rsidRDefault="006C37E5" w:rsidP="0032730D">
            <w:pPr>
              <w:pStyle w:val="Default"/>
              <w:spacing w:line="276" w:lineRule="auto"/>
              <w:jc w:val="both"/>
              <w:rPr>
                <w:sz w:val="28"/>
                <w:szCs w:val="28"/>
              </w:rPr>
            </w:pPr>
            <w:r w:rsidRPr="0032730D">
              <w:rPr>
                <w:sz w:val="28"/>
                <w:szCs w:val="28"/>
              </w:rPr>
              <w:t>«… в</w:t>
            </w:r>
            <w:r w:rsidR="00276BA0" w:rsidRPr="0032730D">
              <w:rPr>
                <w:sz w:val="28"/>
                <w:szCs w:val="28"/>
              </w:rPr>
              <w:t xml:space="preserve">место того, чтобы закрепить статус инженера как основной формы профессионального образования в вузах, законопроект роль образовательных учреждений в этом вопросе фактически </w:t>
            </w:r>
            <w:r w:rsidR="00276BA0" w:rsidRPr="0032730D">
              <w:rPr>
                <w:sz w:val="28"/>
                <w:szCs w:val="28"/>
              </w:rPr>
              <w:lastRenderedPageBreak/>
              <w:t>снижает до минимума, а право решени</w:t>
            </w:r>
            <w:r w:rsidRPr="0032730D">
              <w:rPr>
                <w:sz w:val="28"/>
                <w:szCs w:val="28"/>
              </w:rPr>
              <w:t>я возлагает на палаты инженеров</w:t>
            </w:r>
            <w:r w:rsidR="00353083" w:rsidRPr="0032730D">
              <w:rPr>
                <w:sz w:val="28"/>
                <w:szCs w:val="28"/>
              </w:rPr>
              <w:t>. В</w:t>
            </w:r>
            <w:r w:rsidR="00276BA0" w:rsidRPr="0032730D">
              <w:rPr>
                <w:sz w:val="28"/>
                <w:szCs w:val="28"/>
              </w:rPr>
              <w:t>месте с тем, все те функции, которыми наделяются «новые» инженеры им формируют (обязаны формировать) в вузах и они вправе заниматься трудовой деятельностью без всяких квалификационных экзаменов. Система дополнительного образования вполне справляется с задачей расширения сферы производственных интересов ИТР, их профессиональной переподготовкой и повышением ква</w:t>
            </w:r>
            <w:r w:rsidRPr="0032730D">
              <w:rPr>
                <w:sz w:val="28"/>
                <w:szCs w:val="28"/>
              </w:rPr>
              <w:t>лификации».</w:t>
            </w:r>
          </w:p>
          <w:p w:rsidR="004F4970" w:rsidRPr="0032730D" w:rsidRDefault="004F4970" w:rsidP="0032730D">
            <w:pPr>
              <w:spacing w:line="276" w:lineRule="auto"/>
              <w:jc w:val="both"/>
              <w:rPr>
                <w:rFonts w:ascii="Times New Roman" w:hAnsi="Times New Roman"/>
                <w:sz w:val="28"/>
                <w:szCs w:val="28"/>
              </w:rPr>
            </w:pPr>
          </w:p>
        </w:tc>
        <w:tc>
          <w:tcPr>
            <w:tcW w:w="5919" w:type="dxa"/>
          </w:tcPr>
          <w:p w:rsidR="00FD4ED6" w:rsidRPr="0032730D" w:rsidRDefault="00254CA4" w:rsidP="0032730D">
            <w:pPr>
              <w:spacing w:line="276" w:lineRule="auto"/>
              <w:jc w:val="both"/>
              <w:rPr>
                <w:rFonts w:ascii="Times New Roman" w:hAnsi="Times New Roman"/>
                <w:sz w:val="28"/>
                <w:szCs w:val="28"/>
              </w:rPr>
            </w:pPr>
            <w:r w:rsidRPr="0032730D">
              <w:rPr>
                <w:rFonts w:ascii="Times New Roman" w:hAnsi="Times New Roman"/>
                <w:sz w:val="28"/>
                <w:szCs w:val="28"/>
              </w:rPr>
              <w:lastRenderedPageBreak/>
              <w:t>Замечание</w:t>
            </w:r>
            <w:r w:rsidR="007D0289" w:rsidRPr="0032730D">
              <w:rPr>
                <w:rFonts w:ascii="Times New Roman" w:hAnsi="Times New Roman"/>
                <w:sz w:val="28"/>
                <w:szCs w:val="28"/>
              </w:rPr>
              <w:t xml:space="preserve"> не принимае</w:t>
            </w:r>
            <w:r w:rsidR="00FD4ED6" w:rsidRPr="0032730D">
              <w:rPr>
                <w:rFonts w:ascii="Times New Roman" w:hAnsi="Times New Roman"/>
                <w:sz w:val="28"/>
                <w:szCs w:val="28"/>
              </w:rPr>
              <w:t>тся.</w:t>
            </w:r>
          </w:p>
          <w:p w:rsidR="00276BA0" w:rsidRPr="0032730D" w:rsidRDefault="00276BA0" w:rsidP="0032730D">
            <w:pPr>
              <w:spacing w:line="276" w:lineRule="auto"/>
              <w:jc w:val="both"/>
              <w:rPr>
                <w:rFonts w:ascii="Times New Roman" w:hAnsi="Times New Roman"/>
                <w:sz w:val="28"/>
                <w:szCs w:val="28"/>
              </w:rPr>
            </w:pPr>
            <w:r w:rsidRPr="0032730D">
              <w:rPr>
                <w:rFonts w:ascii="Times New Roman" w:hAnsi="Times New Roman"/>
                <w:sz w:val="28"/>
                <w:szCs w:val="28"/>
              </w:rPr>
              <w:t xml:space="preserve">В соответствии с концепцией законопроекта было принято решение </w:t>
            </w:r>
            <w:r w:rsidR="00FD4ED6" w:rsidRPr="0032730D">
              <w:rPr>
                <w:rFonts w:ascii="Times New Roman" w:hAnsi="Times New Roman"/>
                <w:sz w:val="28"/>
                <w:szCs w:val="28"/>
              </w:rPr>
              <w:t>базироваться на</w:t>
            </w:r>
            <w:r w:rsidRPr="0032730D">
              <w:rPr>
                <w:rFonts w:ascii="Times New Roman" w:hAnsi="Times New Roman"/>
                <w:sz w:val="28"/>
                <w:szCs w:val="28"/>
              </w:rPr>
              <w:t xml:space="preserve"> Болонской системе,  согласно которой ВУЗы присваивают статус «Бакалавр» и/или «Магистр», а профессиональный статус присваивают профсоюзы, основанные на членстве профессионалов в конкретной сфере. Концепция была утверждена Временной комиссией Совета Федерации по вопросам </w:t>
            </w:r>
            <w:r w:rsidRPr="0032730D">
              <w:rPr>
                <w:rFonts w:ascii="Times New Roman" w:hAnsi="Times New Roman"/>
                <w:sz w:val="28"/>
                <w:szCs w:val="28"/>
              </w:rPr>
              <w:lastRenderedPageBreak/>
              <w:t>развития законодательства Российской Федерации об инженерной и инжиниринговой деятельности 17 ноября 2014 года с учетом замечаний и предложений</w:t>
            </w:r>
            <w:r w:rsidR="004A65C5" w:rsidRPr="0032730D">
              <w:rPr>
                <w:rFonts w:ascii="Times New Roman" w:hAnsi="Times New Roman"/>
                <w:sz w:val="28"/>
                <w:szCs w:val="28"/>
              </w:rPr>
              <w:t>, полученных по результатам общественных обсуждений</w:t>
            </w:r>
            <w:r w:rsidRPr="0032730D">
              <w:rPr>
                <w:rFonts w:ascii="Times New Roman" w:hAnsi="Times New Roman"/>
                <w:sz w:val="28"/>
                <w:szCs w:val="28"/>
              </w:rPr>
              <w:t>.</w:t>
            </w:r>
          </w:p>
          <w:p w:rsidR="004F4970" w:rsidRPr="0032730D" w:rsidRDefault="00276BA0" w:rsidP="009035AF">
            <w:pPr>
              <w:spacing w:line="276" w:lineRule="auto"/>
              <w:jc w:val="both"/>
              <w:rPr>
                <w:rFonts w:ascii="Times New Roman" w:hAnsi="Times New Roman"/>
                <w:sz w:val="28"/>
                <w:szCs w:val="28"/>
              </w:rPr>
            </w:pPr>
            <w:r w:rsidRPr="0032730D">
              <w:rPr>
                <w:rFonts w:ascii="Times New Roman" w:hAnsi="Times New Roman"/>
                <w:sz w:val="28"/>
                <w:szCs w:val="28"/>
              </w:rPr>
              <w:t xml:space="preserve">В соответствии с прогрессивной международной практикой, в более чем  30 странах Европы образованы и ведут свою деятельность национальные объединения инженеров. Также, если опираться на широкую международную практику, инженерами </w:t>
            </w:r>
            <w:r w:rsidR="009035AF">
              <w:rPr>
                <w:rFonts w:ascii="Times New Roman" w:hAnsi="Times New Roman"/>
                <w:sz w:val="28"/>
                <w:szCs w:val="28"/>
              </w:rPr>
              <w:t>не становятся по окончании ВУЗа, так как</w:t>
            </w:r>
            <w:r w:rsidRPr="0032730D">
              <w:rPr>
                <w:rFonts w:ascii="Times New Roman" w:hAnsi="Times New Roman"/>
                <w:sz w:val="28"/>
                <w:szCs w:val="28"/>
              </w:rPr>
              <w:t xml:space="preserve"> </w:t>
            </w:r>
            <w:r w:rsidR="009035AF">
              <w:rPr>
                <w:rFonts w:ascii="Times New Roman" w:hAnsi="Times New Roman"/>
                <w:sz w:val="28"/>
                <w:szCs w:val="28"/>
              </w:rPr>
              <w:t>с</w:t>
            </w:r>
            <w:r w:rsidRPr="0032730D">
              <w:rPr>
                <w:rFonts w:ascii="Times New Roman" w:hAnsi="Times New Roman"/>
                <w:sz w:val="28"/>
                <w:szCs w:val="28"/>
              </w:rPr>
              <w:t>татус инженера присваивается профессиональным сообществом после прохождения 5-7 летней профессиональной практики под руководством профессионального инженера и сдачей соответствующего экзамена.</w:t>
            </w:r>
          </w:p>
        </w:tc>
      </w:tr>
      <w:tr w:rsidR="004F4970" w:rsidTr="00254CA4">
        <w:tc>
          <w:tcPr>
            <w:tcW w:w="959" w:type="dxa"/>
          </w:tcPr>
          <w:p w:rsidR="004F4970" w:rsidRPr="002917E6" w:rsidRDefault="004F4970" w:rsidP="002917E6">
            <w:pPr>
              <w:pStyle w:val="a3"/>
              <w:numPr>
                <w:ilvl w:val="0"/>
                <w:numId w:val="11"/>
              </w:numPr>
              <w:jc w:val="center"/>
              <w:rPr>
                <w:rFonts w:ascii="Times New Roman" w:hAnsi="Times New Roman"/>
                <w:b/>
                <w:sz w:val="28"/>
                <w:szCs w:val="28"/>
              </w:rPr>
            </w:pPr>
          </w:p>
        </w:tc>
        <w:tc>
          <w:tcPr>
            <w:tcW w:w="2693" w:type="dxa"/>
          </w:tcPr>
          <w:p w:rsidR="00276BA0" w:rsidRPr="0032730D" w:rsidRDefault="006C37E5" w:rsidP="0032730D">
            <w:pPr>
              <w:pStyle w:val="Default"/>
              <w:spacing w:line="276" w:lineRule="auto"/>
              <w:jc w:val="both"/>
              <w:rPr>
                <w:sz w:val="28"/>
                <w:szCs w:val="28"/>
              </w:rPr>
            </w:pPr>
            <w:r w:rsidRPr="0032730D">
              <w:rPr>
                <w:sz w:val="28"/>
                <w:szCs w:val="28"/>
              </w:rPr>
              <w:t>«…</w:t>
            </w:r>
            <w:r w:rsidR="00413BDF">
              <w:rPr>
                <w:sz w:val="28"/>
                <w:szCs w:val="28"/>
              </w:rPr>
              <w:t xml:space="preserve"> </w:t>
            </w:r>
            <w:r w:rsidR="00276BA0" w:rsidRPr="0032730D">
              <w:rPr>
                <w:sz w:val="28"/>
                <w:szCs w:val="28"/>
              </w:rPr>
              <w:t xml:space="preserve">в чем же новизна и особенность предлагаемых преобразований в плане повышения качества подготовки </w:t>
            </w:r>
            <w:r w:rsidR="00276BA0" w:rsidRPr="0032730D">
              <w:rPr>
                <w:sz w:val="28"/>
                <w:szCs w:val="28"/>
              </w:rPr>
              <w:lastRenderedPageBreak/>
              <w:t>специалистов, эффективности их инженерной деятельнос</w:t>
            </w:r>
            <w:r w:rsidRPr="0032730D">
              <w:rPr>
                <w:sz w:val="28"/>
                <w:szCs w:val="28"/>
              </w:rPr>
              <w:t>ти, пользы государству не видно».</w:t>
            </w:r>
          </w:p>
          <w:p w:rsidR="004F4970" w:rsidRPr="0032730D" w:rsidRDefault="004F4970" w:rsidP="0032730D">
            <w:pPr>
              <w:spacing w:line="276" w:lineRule="auto"/>
              <w:jc w:val="both"/>
              <w:rPr>
                <w:rFonts w:ascii="Times New Roman" w:hAnsi="Times New Roman"/>
                <w:sz w:val="28"/>
                <w:szCs w:val="28"/>
              </w:rPr>
            </w:pPr>
          </w:p>
        </w:tc>
        <w:tc>
          <w:tcPr>
            <w:tcW w:w="5919" w:type="dxa"/>
          </w:tcPr>
          <w:p w:rsidR="00023DB6" w:rsidRPr="0032730D" w:rsidRDefault="00254CA4" w:rsidP="0032730D">
            <w:pPr>
              <w:spacing w:line="276" w:lineRule="auto"/>
              <w:jc w:val="both"/>
              <w:rPr>
                <w:rFonts w:ascii="Times New Roman" w:hAnsi="Times New Roman"/>
                <w:sz w:val="28"/>
                <w:szCs w:val="28"/>
              </w:rPr>
            </w:pPr>
            <w:r w:rsidRPr="0032730D">
              <w:rPr>
                <w:rFonts w:ascii="Times New Roman" w:hAnsi="Times New Roman"/>
                <w:sz w:val="28"/>
                <w:szCs w:val="28"/>
              </w:rPr>
              <w:lastRenderedPageBreak/>
              <w:t>Замечание</w:t>
            </w:r>
            <w:r w:rsidR="007D0289" w:rsidRPr="0032730D">
              <w:rPr>
                <w:rFonts w:ascii="Times New Roman" w:hAnsi="Times New Roman"/>
                <w:sz w:val="28"/>
                <w:szCs w:val="28"/>
              </w:rPr>
              <w:t xml:space="preserve"> не принимае</w:t>
            </w:r>
            <w:r w:rsidR="00023DB6" w:rsidRPr="0032730D">
              <w:rPr>
                <w:rFonts w:ascii="Times New Roman" w:hAnsi="Times New Roman"/>
                <w:sz w:val="28"/>
                <w:szCs w:val="28"/>
              </w:rPr>
              <w:t>тся.</w:t>
            </w:r>
          </w:p>
          <w:p w:rsidR="004F4970" w:rsidRPr="0032730D" w:rsidRDefault="00276BA0" w:rsidP="0032730D">
            <w:pPr>
              <w:spacing w:line="276" w:lineRule="auto"/>
              <w:jc w:val="both"/>
              <w:rPr>
                <w:rFonts w:ascii="Times New Roman" w:hAnsi="Times New Roman"/>
                <w:sz w:val="28"/>
                <w:szCs w:val="28"/>
              </w:rPr>
            </w:pPr>
            <w:r w:rsidRPr="0032730D">
              <w:rPr>
                <w:rFonts w:ascii="Times New Roman" w:hAnsi="Times New Roman"/>
                <w:sz w:val="28"/>
                <w:szCs w:val="28"/>
              </w:rPr>
              <w:t xml:space="preserve">Регулирующее </w:t>
            </w:r>
            <w:r w:rsidR="00946AB9" w:rsidRPr="0032730D">
              <w:rPr>
                <w:rFonts w:ascii="Times New Roman" w:hAnsi="Times New Roman"/>
                <w:sz w:val="28"/>
                <w:szCs w:val="28"/>
              </w:rPr>
              <w:t>воздействие</w:t>
            </w:r>
            <w:r w:rsidRPr="0032730D">
              <w:rPr>
                <w:rFonts w:ascii="Times New Roman" w:hAnsi="Times New Roman"/>
                <w:sz w:val="28"/>
                <w:szCs w:val="28"/>
              </w:rPr>
              <w:t xml:space="preserve"> </w:t>
            </w:r>
            <w:r w:rsidR="00946AB9" w:rsidRPr="0032730D">
              <w:rPr>
                <w:rFonts w:ascii="Times New Roman" w:hAnsi="Times New Roman"/>
                <w:sz w:val="28"/>
                <w:szCs w:val="28"/>
              </w:rPr>
              <w:t>законопроекта</w:t>
            </w:r>
            <w:r w:rsidRPr="0032730D">
              <w:rPr>
                <w:rFonts w:ascii="Times New Roman" w:hAnsi="Times New Roman"/>
                <w:sz w:val="28"/>
                <w:szCs w:val="28"/>
              </w:rPr>
              <w:t xml:space="preserve"> не ставит своей </w:t>
            </w:r>
            <w:r w:rsidR="00946AB9" w:rsidRPr="0032730D">
              <w:rPr>
                <w:rFonts w:ascii="Times New Roman" w:hAnsi="Times New Roman"/>
                <w:sz w:val="28"/>
                <w:szCs w:val="28"/>
              </w:rPr>
              <w:t>первостепенной</w:t>
            </w:r>
            <w:r w:rsidRPr="0032730D">
              <w:rPr>
                <w:rFonts w:ascii="Times New Roman" w:hAnsi="Times New Roman"/>
                <w:sz w:val="28"/>
                <w:szCs w:val="28"/>
              </w:rPr>
              <w:t xml:space="preserve"> задачей повыше</w:t>
            </w:r>
            <w:r w:rsidR="00946AB9" w:rsidRPr="0032730D">
              <w:rPr>
                <w:rFonts w:ascii="Times New Roman" w:hAnsi="Times New Roman"/>
                <w:sz w:val="28"/>
                <w:szCs w:val="28"/>
              </w:rPr>
              <w:t>ние качества образования. Закон</w:t>
            </w:r>
            <w:r w:rsidR="00FD4ED6" w:rsidRPr="0032730D">
              <w:rPr>
                <w:rFonts w:ascii="Times New Roman" w:hAnsi="Times New Roman"/>
                <w:sz w:val="28"/>
                <w:szCs w:val="28"/>
              </w:rPr>
              <w:t xml:space="preserve"> после его принятия</w:t>
            </w:r>
            <w:r w:rsidRPr="0032730D">
              <w:rPr>
                <w:rFonts w:ascii="Times New Roman" w:hAnsi="Times New Roman"/>
                <w:sz w:val="28"/>
                <w:szCs w:val="28"/>
              </w:rPr>
              <w:t xml:space="preserve"> окажет существенное воздействие на развитие профессиональной деятельности инженеров, развитие у них </w:t>
            </w:r>
            <w:r w:rsidRPr="0032730D">
              <w:rPr>
                <w:rFonts w:ascii="Times New Roman" w:hAnsi="Times New Roman"/>
                <w:sz w:val="28"/>
                <w:szCs w:val="28"/>
              </w:rPr>
              <w:lastRenderedPageBreak/>
              <w:t xml:space="preserve">управленческих и экономических компетенций, что в купе позволит повысить роль инжиниринга </w:t>
            </w:r>
            <w:r w:rsidR="00946AB9" w:rsidRPr="0032730D">
              <w:rPr>
                <w:rFonts w:ascii="Times New Roman" w:hAnsi="Times New Roman"/>
                <w:sz w:val="28"/>
                <w:szCs w:val="28"/>
              </w:rPr>
              <w:t>и инженерной деят</w:t>
            </w:r>
            <w:r w:rsidR="00FD4ED6" w:rsidRPr="0032730D">
              <w:rPr>
                <w:rFonts w:ascii="Times New Roman" w:hAnsi="Times New Roman"/>
                <w:sz w:val="28"/>
                <w:szCs w:val="28"/>
              </w:rPr>
              <w:t>ельности в инвестиционном цикле в</w:t>
            </w:r>
            <w:r w:rsidR="00946AB9" w:rsidRPr="0032730D">
              <w:rPr>
                <w:rFonts w:ascii="Times New Roman" w:hAnsi="Times New Roman"/>
                <w:sz w:val="28"/>
                <w:szCs w:val="28"/>
              </w:rPr>
              <w:t xml:space="preserve"> целом и развитии новых технологичных производств и экономики страны. </w:t>
            </w:r>
          </w:p>
        </w:tc>
      </w:tr>
      <w:tr w:rsidR="004F4970" w:rsidTr="00254CA4">
        <w:tc>
          <w:tcPr>
            <w:tcW w:w="959" w:type="dxa"/>
          </w:tcPr>
          <w:p w:rsidR="004F4970" w:rsidRPr="002917E6" w:rsidRDefault="004F4970" w:rsidP="002917E6">
            <w:pPr>
              <w:pStyle w:val="a3"/>
              <w:numPr>
                <w:ilvl w:val="0"/>
                <w:numId w:val="11"/>
              </w:numPr>
              <w:jc w:val="center"/>
              <w:rPr>
                <w:rFonts w:ascii="Times New Roman" w:hAnsi="Times New Roman"/>
                <w:b/>
                <w:sz w:val="28"/>
                <w:szCs w:val="28"/>
              </w:rPr>
            </w:pPr>
          </w:p>
        </w:tc>
        <w:tc>
          <w:tcPr>
            <w:tcW w:w="2693" w:type="dxa"/>
          </w:tcPr>
          <w:p w:rsidR="004F4970" w:rsidRPr="0032730D" w:rsidRDefault="006C37E5" w:rsidP="0032730D">
            <w:pPr>
              <w:spacing w:line="276" w:lineRule="auto"/>
              <w:jc w:val="both"/>
              <w:rPr>
                <w:rFonts w:ascii="Times New Roman" w:hAnsi="Times New Roman"/>
                <w:sz w:val="28"/>
                <w:szCs w:val="28"/>
              </w:rPr>
            </w:pPr>
            <w:r w:rsidRPr="0032730D">
              <w:rPr>
                <w:rFonts w:ascii="Times New Roman" w:hAnsi="Times New Roman"/>
                <w:sz w:val="28"/>
                <w:szCs w:val="28"/>
              </w:rPr>
              <w:t>«… ц</w:t>
            </w:r>
            <w:r w:rsidR="00946AB9" w:rsidRPr="0032730D">
              <w:rPr>
                <w:rFonts w:ascii="Times New Roman" w:hAnsi="Times New Roman"/>
                <w:sz w:val="28"/>
                <w:szCs w:val="28"/>
              </w:rPr>
              <w:t>елый ряд вопросов в законопроекте, связанных с авторскими правами сформулированы недостаточно ч</w:t>
            </w:r>
            <w:r w:rsidR="005D76E5" w:rsidRPr="0032730D">
              <w:rPr>
                <w:rFonts w:ascii="Times New Roman" w:hAnsi="Times New Roman"/>
                <w:sz w:val="28"/>
                <w:szCs w:val="28"/>
              </w:rPr>
              <w:t>ё</w:t>
            </w:r>
            <w:r w:rsidR="0025384E" w:rsidRPr="0032730D">
              <w:rPr>
                <w:rFonts w:ascii="Times New Roman" w:hAnsi="Times New Roman"/>
                <w:sz w:val="28"/>
                <w:szCs w:val="28"/>
              </w:rPr>
              <w:t>тко</w:t>
            </w:r>
            <w:r w:rsidR="00323893" w:rsidRPr="0032730D">
              <w:rPr>
                <w:rFonts w:ascii="Times New Roman" w:hAnsi="Times New Roman"/>
                <w:sz w:val="28"/>
                <w:szCs w:val="28"/>
              </w:rPr>
              <w:t>»</w:t>
            </w:r>
          </w:p>
        </w:tc>
        <w:tc>
          <w:tcPr>
            <w:tcW w:w="5919" w:type="dxa"/>
          </w:tcPr>
          <w:p w:rsidR="007E2908" w:rsidRPr="0032730D" w:rsidRDefault="007D0289" w:rsidP="0032730D">
            <w:pPr>
              <w:spacing w:line="276" w:lineRule="auto"/>
              <w:jc w:val="both"/>
              <w:rPr>
                <w:rFonts w:ascii="Times New Roman" w:hAnsi="Times New Roman"/>
                <w:sz w:val="28"/>
                <w:szCs w:val="28"/>
              </w:rPr>
            </w:pPr>
            <w:r w:rsidRPr="0032730D">
              <w:rPr>
                <w:rFonts w:ascii="Times New Roman" w:hAnsi="Times New Roman"/>
                <w:sz w:val="28"/>
                <w:szCs w:val="28"/>
              </w:rPr>
              <w:t>Замечание не принимае</w:t>
            </w:r>
            <w:r w:rsidR="007E2908" w:rsidRPr="0032730D">
              <w:rPr>
                <w:rFonts w:ascii="Times New Roman" w:hAnsi="Times New Roman"/>
                <w:sz w:val="28"/>
                <w:szCs w:val="28"/>
              </w:rPr>
              <w:t>тся.</w:t>
            </w:r>
          </w:p>
          <w:p w:rsidR="00023DB6" w:rsidRPr="0032730D" w:rsidRDefault="00946AB9" w:rsidP="0032730D">
            <w:pPr>
              <w:spacing w:line="276" w:lineRule="auto"/>
              <w:jc w:val="both"/>
              <w:rPr>
                <w:rFonts w:ascii="Times New Roman" w:hAnsi="Times New Roman"/>
                <w:sz w:val="28"/>
                <w:szCs w:val="28"/>
              </w:rPr>
            </w:pPr>
            <w:r w:rsidRPr="0032730D">
              <w:rPr>
                <w:rFonts w:ascii="Times New Roman" w:hAnsi="Times New Roman"/>
                <w:sz w:val="28"/>
                <w:szCs w:val="28"/>
              </w:rPr>
              <w:t>Авторские права субъектов регули</w:t>
            </w:r>
            <w:r w:rsidR="00023DB6" w:rsidRPr="0032730D">
              <w:rPr>
                <w:rFonts w:ascii="Times New Roman" w:hAnsi="Times New Roman"/>
                <w:sz w:val="28"/>
                <w:szCs w:val="28"/>
              </w:rPr>
              <w:t>руются статьей 14 законопроекта, согласно которой, автором результата инженерной (инжиниринговой) деятельности признается профессиональный инженер, творческим трудом которого он создан. Автору принадлежит как исключительное (имущественное право), так и личные неимущественные и иные права.</w:t>
            </w:r>
          </w:p>
          <w:p w:rsidR="00023DB6" w:rsidRPr="0032730D" w:rsidRDefault="00023DB6" w:rsidP="0032730D">
            <w:pPr>
              <w:spacing w:line="276" w:lineRule="auto"/>
              <w:jc w:val="both"/>
              <w:rPr>
                <w:rFonts w:ascii="Times New Roman" w:hAnsi="Times New Roman"/>
                <w:sz w:val="28"/>
                <w:szCs w:val="28"/>
              </w:rPr>
            </w:pPr>
            <w:r w:rsidRPr="0032730D">
              <w:rPr>
                <w:rFonts w:ascii="Times New Roman" w:hAnsi="Times New Roman"/>
                <w:sz w:val="28"/>
                <w:szCs w:val="28"/>
              </w:rPr>
              <w:t>Объектами охраны авторских прав являются результаты инженерной (инжиниринговой) деятельности независимо от их достоинств, назначения, а также способа выражения, включая произведения архитектуры, строительства и садово-паркового искусства, в том числе в виде проектов, чертежей, изображений, макетов.</w:t>
            </w:r>
          </w:p>
          <w:p w:rsidR="00023DB6" w:rsidRPr="0032730D" w:rsidRDefault="00023DB6" w:rsidP="0032730D">
            <w:pPr>
              <w:spacing w:line="276" w:lineRule="auto"/>
              <w:jc w:val="both"/>
              <w:rPr>
                <w:rFonts w:ascii="Times New Roman" w:hAnsi="Times New Roman"/>
                <w:sz w:val="28"/>
                <w:szCs w:val="28"/>
              </w:rPr>
            </w:pPr>
            <w:r w:rsidRPr="0032730D">
              <w:rPr>
                <w:rFonts w:ascii="Times New Roman" w:hAnsi="Times New Roman"/>
                <w:sz w:val="28"/>
                <w:szCs w:val="28"/>
              </w:rPr>
              <w:t>К результатам инженерной (инжиниринговой) деятельности относятся: инженерное решение, инженерный проект, инженерный объект.</w:t>
            </w:r>
          </w:p>
          <w:p w:rsidR="00023DB6" w:rsidRPr="0032730D" w:rsidRDefault="00023DB6" w:rsidP="0032730D">
            <w:pPr>
              <w:spacing w:line="276" w:lineRule="auto"/>
              <w:jc w:val="both"/>
              <w:rPr>
                <w:rFonts w:ascii="Times New Roman" w:hAnsi="Times New Roman"/>
                <w:sz w:val="28"/>
                <w:szCs w:val="28"/>
              </w:rPr>
            </w:pPr>
            <w:r w:rsidRPr="0032730D">
              <w:rPr>
                <w:rFonts w:ascii="Times New Roman" w:hAnsi="Times New Roman"/>
                <w:sz w:val="28"/>
                <w:szCs w:val="28"/>
              </w:rPr>
              <w:t xml:space="preserve">Авторские права на результат инженерной (инжиниринговой) деятельности принадлежат профессиональному инженеру или авторскому коллективу, находящегося под его руководством. Исключительное право на результат инженерной (инжиниринговой) деятельности принадлежит работодателю профессионального инженера, если трудовым или гражданско-правовым договором между профессиональным инженером и </w:t>
            </w:r>
            <w:r w:rsidRPr="0032730D">
              <w:rPr>
                <w:rFonts w:ascii="Times New Roman" w:hAnsi="Times New Roman"/>
                <w:sz w:val="28"/>
                <w:szCs w:val="28"/>
              </w:rPr>
              <w:lastRenderedPageBreak/>
              <w:t xml:space="preserve">работодателем не предусмотрено иное. Профессиональный инженер имеет право на получение вознаграждения в случае использования работодателем или передачи другому лицу результата инженерной (инжиниринговой) деятельности в течение трех лет с момента предоставления результата инженерной (инжиниринговой) деятельности в распоряжение работодателя. Размер вознаграждения, условия и порядок его выплаты работодателем определяются договором между ним и профессиональным инженером, а в случае спора – судом. </w:t>
            </w:r>
          </w:p>
          <w:p w:rsidR="00023DB6" w:rsidRPr="0032730D" w:rsidRDefault="00023DB6" w:rsidP="0032730D">
            <w:pPr>
              <w:spacing w:line="276" w:lineRule="auto"/>
              <w:ind w:right="-199"/>
              <w:jc w:val="both"/>
              <w:rPr>
                <w:rFonts w:ascii="Times New Roman" w:hAnsi="Times New Roman"/>
                <w:sz w:val="28"/>
                <w:szCs w:val="28"/>
              </w:rPr>
            </w:pPr>
            <w:r w:rsidRPr="0032730D">
              <w:rPr>
                <w:rFonts w:ascii="Times New Roman" w:hAnsi="Times New Roman"/>
                <w:sz w:val="28"/>
                <w:szCs w:val="28"/>
              </w:rPr>
              <w:t>Профессиональные инженеры и инженеры-интерны, создавшие результат инженерной (инжиниринговой) деятельности  совместным трудом, признаются соавторами независимо от того, образует ли такой результат инженерной (инжиниринговой) деятельности неразрывное целое или состоит из частей, каждая из которых имеет самостоятельное значение.</w:t>
            </w:r>
          </w:p>
          <w:p w:rsidR="00023DB6" w:rsidRPr="0032730D" w:rsidRDefault="00023DB6" w:rsidP="0032730D">
            <w:pPr>
              <w:spacing w:line="276" w:lineRule="auto"/>
              <w:ind w:right="-199"/>
              <w:jc w:val="both"/>
              <w:rPr>
                <w:rFonts w:ascii="Times New Roman" w:hAnsi="Times New Roman"/>
                <w:sz w:val="28"/>
                <w:szCs w:val="28"/>
              </w:rPr>
            </w:pPr>
            <w:r w:rsidRPr="0032730D">
              <w:rPr>
                <w:rFonts w:ascii="Times New Roman" w:hAnsi="Times New Roman"/>
                <w:sz w:val="28"/>
                <w:szCs w:val="28"/>
              </w:rPr>
              <w:t>Автору результата инженерной (инжиниринговой) деятельности принадлежит право на его обнародование, то есть право 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в соответствии с Гражданским кодексом РФ, кроме результатов инженерной (инжиниринговой) деятельности, которые были созданы в рамках договорных отношений с работодателем.</w:t>
            </w:r>
          </w:p>
          <w:p w:rsidR="00023DB6" w:rsidRPr="0032730D" w:rsidRDefault="00023DB6" w:rsidP="0032730D">
            <w:pPr>
              <w:spacing w:line="276" w:lineRule="auto"/>
              <w:jc w:val="both"/>
              <w:rPr>
                <w:rFonts w:ascii="Times New Roman" w:hAnsi="Times New Roman"/>
                <w:sz w:val="28"/>
                <w:szCs w:val="28"/>
              </w:rPr>
            </w:pPr>
            <w:r w:rsidRPr="0032730D">
              <w:rPr>
                <w:rFonts w:ascii="Times New Roman" w:hAnsi="Times New Roman"/>
                <w:sz w:val="28"/>
                <w:szCs w:val="28"/>
              </w:rPr>
              <w:t xml:space="preserve">Для оповещения о принадлежащем ему исключительном праве на результат инженерной (инжиниринговой) деятельности, инженер вправе использовать знак охраны авторского права, который помещается на </w:t>
            </w:r>
            <w:r w:rsidRPr="0032730D">
              <w:rPr>
                <w:rFonts w:ascii="Times New Roman" w:hAnsi="Times New Roman"/>
                <w:sz w:val="28"/>
                <w:szCs w:val="28"/>
              </w:rPr>
              <w:lastRenderedPageBreak/>
              <w:t>каждом экземпляре результата инженерной (инжиниринговой) деятельности и состоит из следующих элементов:</w:t>
            </w:r>
          </w:p>
          <w:p w:rsidR="00023DB6" w:rsidRPr="0032730D" w:rsidRDefault="00023DB6" w:rsidP="0032730D">
            <w:pPr>
              <w:spacing w:line="276" w:lineRule="auto"/>
              <w:ind w:firstLine="708"/>
              <w:jc w:val="both"/>
              <w:rPr>
                <w:rFonts w:ascii="Times New Roman" w:hAnsi="Times New Roman"/>
                <w:sz w:val="28"/>
                <w:szCs w:val="28"/>
              </w:rPr>
            </w:pPr>
            <w:r w:rsidRPr="0032730D">
              <w:rPr>
                <w:rFonts w:ascii="Times New Roman" w:hAnsi="Times New Roman"/>
                <w:sz w:val="28"/>
                <w:szCs w:val="28"/>
              </w:rPr>
              <w:t>1) латинской буквы © в окружности;</w:t>
            </w:r>
          </w:p>
          <w:p w:rsidR="00023DB6" w:rsidRPr="0032730D" w:rsidRDefault="00023DB6" w:rsidP="0032730D">
            <w:pPr>
              <w:spacing w:line="276" w:lineRule="auto"/>
              <w:ind w:firstLine="708"/>
              <w:jc w:val="both"/>
              <w:rPr>
                <w:rFonts w:ascii="Times New Roman" w:hAnsi="Times New Roman"/>
                <w:sz w:val="28"/>
                <w:szCs w:val="28"/>
              </w:rPr>
            </w:pPr>
            <w:r w:rsidRPr="0032730D">
              <w:rPr>
                <w:rFonts w:ascii="Times New Roman" w:hAnsi="Times New Roman"/>
                <w:sz w:val="28"/>
                <w:szCs w:val="28"/>
              </w:rPr>
              <w:t>2) имени или наименования правообладателя;</w:t>
            </w:r>
          </w:p>
          <w:p w:rsidR="00023DB6" w:rsidRPr="0032730D" w:rsidRDefault="00023DB6" w:rsidP="0032730D">
            <w:pPr>
              <w:spacing w:line="276" w:lineRule="auto"/>
              <w:ind w:firstLine="708"/>
              <w:jc w:val="both"/>
              <w:rPr>
                <w:rFonts w:ascii="Times New Roman" w:hAnsi="Times New Roman"/>
                <w:sz w:val="28"/>
                <w:szCs w:val="28"/>
              </w:rPr>
            </w:pPr>
            <w:r w:rsidRPr="0032730D">
              <w:rPr>
                <w:rFonts w:ascii="Times New Roman" w:hAnsi="Times New Roman"/>
                <w:sz w:val="28"/>
                <w:szCs w:val="28"/>
              </w:rPr>
              <w:t>3) года первого опубликования результата инженерной (инжиниринговой) деятельности.</w:t>
            </w:r>
          </w:p>
          <w:p w:rsidR="00023DB6" w:rsidRPr="0032730D" w:rsidRDefault="00023DB6" w:rsidP="0032730D">
            <w:pPr>
              <w:spacing w:line="276" w:lineRule="auto"/>
              <w:jc w:val="both"/>
              <w:rPr>
                <w:rFonts w:ascii="Times New Roman" w:hAnsi="Times New Roman"/>
                <w:sz w:val="28"/>
                <w:szCs w:val="28"/>
              </w:rPr>
            </w:pPr>
            <w:r w:rsidRPr="0032730D">
              <w:rPr>
                <w:rFonts w:ascii="Times New Roman" w:hAnsi="Times New Roman"/>
                <w:sz w:val="28"/>
                <w:szCs w:val="28"/>
              </w:rPr>
              <w:t>Внесение в результат инженерной (инжиниринговой) деятельности изменений, сокращений или дополнений могут производиться только с согласия автора результата инженерной (инжиниринговой) деятельности.</w:t>
            </w:r>
          </w:p>
          <w:p w:rsidR="00023DB6" w:rsidRPr="0032730D" w:rsidRDefault="00023DB6" w:rsidP="0032730D">
            <w:pPr>
              <w:spacing w:line="276" w:lineRule="auto"/>
              <w:jc w:val="both"/>
              <w:rPr>
                <w:rFonts w:ascii="Times New Roman" w:hAnsi="Times New Roman"/>
                <w:sz w:val="28"/>
                <w:szCs w:val="28"/>
              </w:rPr>
            </w:pPr>
            <w:r w:rsidRPr="0032730D">
              <w:rPr>
                <w:rFonts w:ascii="Times New Roman" w:hAnsi="Times New Roman"/>
                <w:sz w:val="28"/>
                <w:szCs w:val="28"/>
              </w:rPr>
              <w:t>Срок охраны результата инженерной (инжиниринговой) деятельности составляет весь срок жизни автора и 70 лет, считая с 1 января года, следующего за годом смерти автора результата инженерной (инжиниринговой) деятельности.</w:t>
            </w:r>
          </w:p>
          <w:p w:rsidR="00023DB6" w:rsidRPr="0032730D" w:rsidRDefault="00023DB6" w:rsidP="0032730D">
            <w:pPr>
              <w:spacing w:line="276" w:lineRule="auto"/>
              <w:jc w:val="both"/>
              <w:rPr>
                <w:rFonts w:ascii="Times New Roman" w:hAnsi="Times New Roman"/>
                <w:sz w:val="28"/>
                <w:szCs w:val="28"/>
              </w:rPr>
            </w:pPr>
            <w:r w:rsidRPr="0032730D">
              <w:rPr>
                <w:rFonts w:ascii="Times New Roman" w:hAnsi="Times New Roman"/>
                <w:sz w:val="28"/>
                <w:szCs w:val="28"/>
              </w:rPr>
              <w:t xml:space="preserve">Защита авторских прав на результат инженерной (инжиниринговой) деятельности осуществляется в порядке, предусмотренном  </w:t>
            </w:r>
            <w:r w:rsidRPr="0032730D">
              <w:rPr>
                <w:rFonts w:ascii="Times New Roman" w:hAnsi="Times New Roman"/>
                <w:bCs/>
                <w:sz w:val="28"/>
                <w:szCs w:val="28"/>
              </w:rPr>
              <w:t xml:space="preserve">ч. </w:t>
            </w:r>
            <w:r w:rsidRPr="0032730D">
              <w:rPr>
                <w:rFonts w:ascii="Times New Roman" w:hAnsi="Times New Roman"/>
                <w:bCs/>
                <w:sz w:val="28"/>
                <w:szCs w:val="28"/>
                <w:lang w:val="en-US"/>
              </w:rPr>
              <w:t>IV</w:t>
            </w:r>
            <w:r w:rsidRPr="0032730D">
              <w:rPr>
                <w:rFonts w:ascii="Times New Roman" w:hAnsi="Times New Roman"/>
                <w:bCs/>
                <w:sz w:val="28"/>
                <w:szCs w:val="28"/>
              </w:rPr>
              <w:t xml:space="preserve"> </w:t>
            </w:r>
            <w:r w:rsidRPr="0032730D">
              <w:rPr>
                <w:rFonts w:ascii="Times New Roman" w:hAnsi="Times New Roman"/>
                <w:sz w:val="28"/>
                <w:szCs w:val="28"/>
              </w:rPr>
              <w:t>Гражданского кодекса РФ.</w:t>
            </w:r>
          </w:p>
          <w:p w:rsidR="00023DB6" w:rsidRPr="0032730D" w:rsidRDefault="00023DB6" w:rsidP="0032730D">
            <w:pPr>
              <w:spacing w:line="276" w:lineRule="auto"/>
              <w:jc w:val="both"/>
              <w:rPr>
                <w:rFonts w:ascii="Times New Roman" w:hAnsi="Times New Roman"/>
                <w:sz w:val="28"/>
                <w:szCs w:val="28"/>
              </w:rPr>
            </w:pPr>
            <w:r w:rsidRPr="0032730D">
              <w:rPr>
                <w:rFonts w:ascii="Times New Roman" w:hAnsi="Times New Roman"/>
                <w:sz w:val="28"/>
                <w:szCs w:val="28"/>
              </w:rPr>
              <w:t>Профессиональный инженер вправе получить патент на результат своей инженерной (инжиниринговой) деятельности в порядке, предусмотренном  ч. IV Гражданского кодекса РФ.</w:t>
            </w:r>
          </w:p>
          <w:p w:rsidR="0025384E" w:rsidRPr="0032730D" w:rsidRDefault="00023DB6" w:rsidP="0032730D">
            <w:pPr>
              <w:spacing w:line="276" w:lineRule="auto"/>
              <w:contextualSpacing/>
              <w:jc w:val="both"/>
              <w:rPr>
                <w:rFonts w:ascii="Times New Roman" w:hAnsi="Times New Roman"/>
                <w:sz w:val="28"/>
                <w:szCs w:val="28"/>
              </w:rPr>
            </w:pPr>
            <w:r w:rsidRPr="0032730D">
              <w:rPr>
                <w:rFonts w:ascii="Times New Roman" w:hAnsi="Times New Roman"/>
                <w:sz w:val="28"/>
                <w:szCs w:val="28"/>
              </w:rPr>
              <w:t xml:space="preserve">Срок действия исключительного права на результат инженерной (инжиниринговой) деятельности и удостоверяющего это право патента исчисляется в соответствии с Гражданским кодексом  РФ. </w:t>
            </w:r>
            <w:r w:rsidR="00946AB9" w:rsidRPr="0032730D">
              <w:rPr>
                <w:rFonts w:ascii="Times New Roman" w:hAnsi="Times New Roman"/>
                <w:sz w:val="28"/>
                <w:szCs w:val="28"/>
              </w:rPr>
              <w:t xml:space="preserve"> </w:t>
            </w:r>
          </w:p>
          <w:p w:rsidR="004F4970" w:rsidRPr="0032730D" w:rsidRDefault="004F4970" w:rsidP="0032730D">
            <w:pPr>
              <w:spacing w:line="276" w:lineRule="auto"/>
              <w:jc w:val="both"/>
              <w:rPr>
                <w:rFonts w:ascii="Times New Roman" w:hAnsi="Times New Roman"/>
                <w:sz w:val="28"/>
                <w:szCs w:val="28"/>
              </w:rPr>
            </w:pPr>
          </w:p>
        </w:tc>
      </w:tr>
      <w:tr w:rsidR="0025384E" w:rsidTr="00254CA4">
        <w:tc>
          <w:tcPr>
            <w:tcW w:w="959" w:type="dxa"/>
          </w:tcPr>
          <w:p w:rsidR="0025384E" w:rsidRPr="002917E6" w:rsidRDefault="0025384E" w:rsidP="002917E6">
            <w:pPr>
              <w:pStyle w:val="a3"/>
              <w:numPr>
                <w:ilvl w:val="0"/>
                <w:numId w:val="11"/>
              </w:numPr>
              <w:jc w:val="center"/>
              <w:rPr>
                <w:rFonts w:ascii="Times New Roman" w:hAnsi="Times New Roman"/>
                <w:b/>
                <w:sz w:val="28"/>
                <w:szCs w:val="28"/>
              </w:rPr>
            </w:pPr>
          </w:p>
        </w:tc>
        <w:tc>
          <w:tcPr>
            <w:tcW w:w="2693" w:type="dxa"/>
          </w:tcPr>
          <w:p w:rsidR="0025384E" w:rsidRPr="0032730D" w:rsidRDefault="0025384E" w:rsidP="0032730D">
            <w:pPr>
              <w:spacing w:line="276" w:lineRule="auto"/>
              <w:jc w:val="both"/>
              <w:rPr>
                <w:rFonts w:ascii="Times New Roman" w:hAnsi="Times New Roman"/>
                <w:sz w:val="28"/>
                <w:szCs w:val="28"/>
              </w:rPr>
            </w:pPr>
            <w:r w:rsidRPr="0032730D">
              <w:rPr>
                <w:rFonts w:ascii="Times New Roman" w:hAnsi="Times New Roman"/>
                <w:sz w:val="28"/>
                <w:szCs w:val="28"/>
              </w:rPr>
              <w:t>«</w:t>
            </w:r>
            <w:r w:rsidR="0071282F" w:rsidRPr="0032730D">
              <w:rPr>
                <w:rFonts w:ascii="Times New Roman" w:hAnsi="Times New Roman"/>
                <w:sz w:val="28"/>
                <w:szCs w:val="28"/>
              </w:rPr>
              <w:t xml:space="preserve">… </w:t>
            </w:r>
            <w:r w:rsidRPr="0032730D">
              <w:rPr>
                <w:rFonts w:ascii="Times New Roman" w:hAnsi="Times New Roman"/>
                <w:sz w:val="28"/>
                <w:szCs w:val="28"/>
              </w:rPr>
              <w:t xml:space="preserve">не ясны вопросы </w:t>
            </w:r>
            <w:r w:rsidRPr="0032730D">
              <w:rPr>
                <w:rFonts w:ascii="Times New Roman" w:hAnsi="Times New Roman"/>
                <w:sz w:val="28"/>
                <w:szCs w:val="28"/>
              </w:rPr>
              <w:lastRenderedPageBreak/>
              <w:t>страхования инженерной деятельности</w:t>
            </w:r>
            <w:r w:rsidR="0071282F" w:rsidRPr="0032730D">
              <w:rPr>
                <w:rFonts w:ascii="Times New Roman" w:hAnsi="Times New Roman"/>
                <w:sz w:val="28"/>
                <w:szCs w:val="28"/>
              </w:rPr>
              <w:t>»</w:t>
            </w:r>
          </w:p>
        </w:tc>
        <w:tc>
          <w:tcPr>
            <w:tcW w:w="5919" w:type="dxa"/>
          </w:tcPr>
          <w:p w:rsidR="00FD4C92" w:rsidRPr="0032730D" w:rsidRDefault="00FD4C92" w:rsidP="0032730D">
            <w:pPr>
              <w:spacing w:line="276" w:lineRule="auto"/>
              <w:contextualSpacing/>
              <w:jc w:val="both"/>
              <w:rPr>
                <w:rFonts w:ascii="Times New Roman" w:hAnsi="Times New Roman"/>
                <w:sz w:val="28"/>
                <w:szCs w:val="28"/>
              </w:rPr>
            </w:pPr>
            <w:r w:rsidRPr="0032730D">
              <w:rPr>
                <w:rFonts w:ascii="Times New Roman" w:hAnsi="Times New Roman"/>
                <w:sz w:val="28"/>
                <w:szCs w:val="28"/>
              </w:rPr>
              <w:lastRenderedPageBreak/>
              <w:t>Замечание не принимается.</w:t>
            </w:r>
          </w:p>
          <w:p w:rsidR="0025384E" w:rsidRPr="0032730D" w:rsidRDefault="0025384E" w:rsidP="0032730D">
            <w:pPr>
              <w:spacing w:line="276" w:lineRule="auto"/>
              <w:contextualSpacing/>
              <w:jc w:val="both"/>
              <w:rPr>
                <w:rFonts w:ascii="Times New Roman" w:hAnsi="Times New Roman"/>
                <w:bCs/>
                <w:sz w:val="28"/>
                <w:szCs w:val="28"/>
              </w:rPr>
            </w:pPr>
            <w:r w:rsidRPr="0032730D">
              <w:rPr>
                <w:rFonts w:ascii="Times New Roman" w:hAnsi="Times New Roman"/>
                <w:sz w:val="28"/>
                <w:szCs w:val="28"/>
              </w:rPr>
              <w:t xml:space="preserve">Вопросы страхования регулируются статьей 16 </w:t>
            </w:r>
            <w:r w:rsidRPr="0032730D">
              <w:rPr>
                <w:rFonts w:ascii="Times New Roman" w:hAnsi="Times New Roman"/>
                <w:sz w:val="28"/>
                <w:szCs w:val="28"/>
              </w:rPr>
              <w:lastRenderedPageBreak/>
              <w:t xml:space="preserve">законопроекта, согласно которой, профессиональный </w:t>
            </w:r>
            <w:r w:rsidRPr="0032730D">
              <w:rPr>
                <w:rFonts w:ascii="Times New Roman" w:hAnsi="Times New Roman"/>
                <w:bCs/>
                <w:sz w:val="28"/>
                <w:szCs w:val="28"/>
              </w:rPr>
              <w:t xml:space="preserve">инженер осуществляет страхование своей профессиональной ответственности. </w:t>
            </w:r>
          </w:p>
          <w:p w:rsidR="0025384E" w:rsidRPr="0032730D" w:rsidRDefault="0025384E" w:rsidP="0032730D">
            <w:pPr>
              <w:spacing w:line="276" w:lineRule="auto"/>
              <w:jc w:val="both"/>
              <w:rPr>
                <w:rFonts w:ascii="Times New Roman" w:hAnsi="Times New Roman"/>
                <w:sz w:val="28"/>
                <w:szCs w:val="28"/>
              </w:rPr>
            </w:pPr>
            <w:r w:rsidRPr="0032730D">
              <w:rPr>
                <w:rFonts w:ascii="Times New Roman" w:hAnsi="Times New Roman"/>
                <w:color w:val="000000"/>
                <w:sz w:val="28"/>
                <w:szCs w:val="28"/>
              </w:rPr>
              <w:t>Объектом страхования профессиональной ответственности являются имущественные интересы профессионального инженера, связанные с обязанностью последнего в порядке, установленном действующим законодательством, возместить ущерб, причиненный третьим лицам, в связи с осуществлением им инженерной (инжиниринговой) деятельности, а также риски, связанные с неисполнением или ненадлежащим исполнением обязательств по контракту на осуществление инженерной (инжиниринговой) деятельности</w:t>
            </w:r>
            <w:r w:rsidRPr="0032730D">
              <w:rPr>
                <w:rFonts w:ascii="Times New Roman" w:hAnsi="Times New Roman"/>
                <w:sz w:val="28"/>
                <w:szCs w:val="28"/>
              </w:rPr>
              <w:t>.</w:t>
            </w:r>
          </w:p>
          <w:p w:rsidR="0025384E" w:rsidRPr="0032730D" w:rsidRDefault="0025384E" w:rsidP="0032730D">
            <w:pPr>
              <w:spacing w:line="276" w:lineRule="auto"/>
              <w:jc w:val="both"/>
              <w:rPr>
                <w:rFonts w:ascii="Times New Roman" w:hAnsi="Times New Roman"/>
                <w:sz w:val="28"/>
                <w:szCs w:val="28"/>
              </w:rPr>
            </w:pPr>
            <w:r w:rsidRPr="0032730D">
              <w:rPr>
                <w:rFonts w:ascii="Times New Roman" w:hAnsi="Times New Roman"/>
                <w:color w:val="000000"/>
                <w:sz w:val="28"/>
                <w:szCs w:val="28"/>
              </w:rPr>
              <w:t xml:space="preserve">Наступление страхового случая признается после вступления в законную силу решения суда, устанавливающего имущественную ответственность застрахованного лица за причинение материального ущерба. </w:t>
            </w:r>
          </w:p>
          <w:p w:rsidR="0025384E" w:rsidRPr="0032730D" w:rsidRDefault="0025384E" w:rsidP="0032730D">
            <w:pPr>
              <w:spacing w:line="276" w:lineRule="auto"/>
              <w:jc w:val="both"/>
              <w:rPr>
                <w:rFonts w:ascii="Times New Roman" w:hAnsi="Times New Roman"/>
                <w:sz w:val="28"/>
                <w:szCs w:val="28"/>
              </w:rPr>
            </w:pPr>
            <w:r w:rsidRPr="0032730D">
              <w:rPr>
                <w:rFonts w:ascii="Times New Roman" w:hAnsi="Times New Roman"/>
                <w:sz w:val="28"/>
                <w:szCs w:val="28"/>
              </w:rPr>
              <w:t xml:space="preserve">Минимальный размер страховой суммы по договору страхования ответственности  профессионального инженера устанавливается Национальной Палатой инженеров РФ, но не может быть менее 5 млн рублей. Также вопросы, связанные с членством в  </w:t>
            </w:r>
          </w:p>
        </w:tc>
      </w:tr>
      <w:tr w:rsidR="0071282F" w:rsidTr="00254CA4">
        <w:tc>
          <w:tcPr>
            <w:tcW w:w="959" w:type="dxa"/>
          </w:tcPr>
          <w:p w:rsidR="0071282F" w:rsidRPr="002917E6" w:rsidRDefault="0071282F" w:rsidP="002917E6">
            <w:pPr>
              <w:pStyle w:val="a3"/>
              <w:numPr>
                <w:ilvl w:val="0"/>
                <w:numId w:val="11"/>
              </w:numPr>
              <w:jc w:val="center"/>
              <w:rPr>
                <w:rFonts w:ascii="Times New Roman" w:hAnsi="Times New Roman"/>
                <w:b/>
                <w:sz w:val="28"/>
                <w:szCs w:val="28"/>
              </w:rPr>
            </w:pPr>
          </w:p>
        </w:tc>
        <w:tc>
          <w:tcPr>
            <w:tcW w:w="2693" w:type="dxa"/>
          </w:tcPr>
          <w:p w:rsidR="0071282F" w:rsidRPr="0032730D" w:rsidRDefault="0071282F" w:rsidP="0032730D">
            <w:pPr>
              <w:spacing w:line="276" w:lineRule="auto"/>
              <w:jc w:val="both"/>
              <w:rPr>
                <w:rFonts w:ascii="Times New Roman" w:hAnsi="Times New Roman"/>
                <w:sz w:val="28"/>
                <w:szCs w:val="28"/>
              </w:rPr>
            </w:pPr>
            <w:r w:rsidRPr="0032730D">
              <w:rPr>
                <w:rFonts w:ascii="Times New Roman" w:hAnsi="Times New Roman"/>
                <w:sz w:val="28"/>
                <w:szCs w:val="28"/>
              </w:rPr>
              <w:t xml:space="preserve">«… целый ряд вопросов в законопроекте, связанных с … сформулированы недостаточно чётко, не ясны вопросы … кто избирается в Национальную палату инженеров, </w:t>
            </w:r>
            <w:r w:rsidRPr="0032730D">
              <w:rPr>
                <w:rFonts w:ascii="Times New Roman" w:hAnsi="Times New Roman"/>
                <w:sz w:val="28"/>
                <w:szCs w:val="28"/>
              </w:rPr>
              <w:lastRenderedPageBreak/>
              <w:t>ее первоначальный состав»</w:t>
            </w:r>
          </w:p>
        </w:tc>
        <w:tc>
          <w:tcPr>
            <w:tcW w:w="5919" w:type="dxa"/>
          </w:tcPr>
          <w:p w:rsidR="00FD4C92" w:rsidRPr="0032730D" w:rsidRDefault="00FD4C92" w:rsidP="0032730D">
            <w:pPr>
              <w:spacing w:line="276" w:lineRule="auto"/>
              <w:contextualSpacing/>
              <w:jc w:val="both"/>
              <w:rPr>
                <w:rFonts w:ascii="Times New Roman" w:hAnsi="Times New Roman"/>
                <w:sz w:val="28"/>
                <w:szCs w:val="28"/>
              </w:rPr>
            </w:pPr>
            <w:r w:rsidRPr="0032730D">
              <w:rPr>
                <w:rFonts w:ascii="Times New Roman" w:hAnsi="Times New Roman"/>
                <w:sz w:val="28"/>
                <w:szCs w:val="28"/>
              </w:rPr>
              <w:lastRenderedPageBreak/>
              <w:t>Замечание не принимается.</w:t>
            </w:r>
          </w:p>
          <w:p w:rsidR="0071282F" w:rsidRPr="0032730D" w:rsidRDefault="00FD4C92" w:rsidP="0032730D">
            <w:pPr>
              <w:spacing w:line="276" w:lineRule="auto"/>
              <w:contextualSpacing/>
              <w:jc w:val="both"/>
              <w:rPr>
                <w:rFonts w:ascii="Times New Roman" w:hAnsi="Times New Roman"/>
                <w:sz w:val="28"/>
                <w:szCs w:val="28"/>
              </w:rPr>
            </w:pPr>
            <w:r w:rsidRPr="0032730D">
              <w:rPr>
                <w:rFonts w:ascii="Times New Roman" w:hAnsi="Times New Roman"/>
                <w:sz w:val="28"/>
                <w:szCs w:val="28"/>
              </w:rPr>
              <w:t xml:space="preserve">Вопросы связанные с </w:t>
            </w:r>
            <w:r w:rsidR="0071282F" w:rsidRPr="0032730D">
              <w:rPr>
                <w:rFonts w:ascii="Times New Roman" w:hAnsi="Times New Roman"/>
                <w:sz w:val="28"/>
                <w:szCs w:val="28"/>
              </w:rPr>
              <w:t>Национальной па</w:t>
            </w:r>
            <w:r w:rsidRPr="0032730D">
              <w:rPr>
                <w:rFonts w:ascii="Times New Roman" w:hAnsi="Times New Roman"/>
                <w:sz w:val="28"/>
                <w:szCs w:val="28"/>
              </w:rPr>
              <w:t>латой инженеров регулирую</w:t>
            </w:r>
            <w:r w:rsidR="0071282F" w:rsidRPr="0032730D">
              <w:rPr>
                <w:rFonts w:ascii="Times New Roman" w:hAnsi="Times New Roman"/>
                <w:sz w:val="28"/>
                <w:szCs w:val="28"/>
              </w:rPr>
              <w:t>тся главой 4 данного законопроекта.</w:t>
            </w:r>
          </w:p>
          <w:p w:rsidR="00FD4C92" w:rsidRPr="0032730D" w:rsidRDefault="00FD4C92" w:rsidP="0032730D">
            <w:pPr>
              <w:pStyle w:val="a5"/>
              <w:spacing w:line="276" w:lineRule="auto"/>
              <w:jc w:val="both"/>
              <w:rPr>
                <w:sz w:val="28"/>
                <w:szCs w:val="28"/>
              </w:rPr>
            </w:pPr>
            <w:r w:rsidRPr="0032730D">
              <w:rPr>
                <w:sz w:val="28"/>
                <w:szCs w:val="28"/>
              </w:rPr>
              <w:t>Согласно статье 37, Национальная палата инженеров Российской Федерации является общероссийской негосударственной некоммерческой организацией, объединяющей палаты инженеров субъектов Российской Федерации на основе обязательного</w:t>
            </w:r>
            <w:r w:rsidRPr="0032730D">
              <w:rPr>
                <w:color w:val="FF0000"/>
                <w:sz w:val="28"/>
                <w:szCs w:val="28"/>
              </w:rPr>
              <w:t xml:space="preserve"> </w:t>
            </w:r>
            <w:r w:rsidRPr="0032730D">
              <w:rPr>
                <w:sz w:val="28"/>
                <w:szCs w:val="28"/>
              </w:rPr>
              <w:t xml:space="preserve">членства. </w:t>
            </w:r>
            <w:r w:rsidRPr="0032730D">
              <w:rPr>
                <w:sz w:val="28"/>
                <w:szCs w:val="28"/>
              </w:rPr>
              <w:lastRenderedPageBreak/>
              <w:t xml:space="preserve">Национальная палата инженеров Российской Федерации действует на территории Российской Федерации и осуществляет свою деятельность в соответствии с настоящим Федеральным законом, Конституцией Российской Федерации, Гражданским кодексом Российской Федерации, Градостроительным кодексом Российской Федерации, Федеральным законом «О некоммерческих организациях», законодательством в области инженерной (инжиниринговой) деятельности, иными действующими правовыми актами Российской Федерации. </w:t>
            </w:r>
          </w:p>
          <w:p w:rsidR="00FD4C92" w:rsidRPr="0032730D" w:rsidRDefault="00FD4C92" w:rsidP="0032730D">
            <w:pPr>
              <w:pStyle w:val="a5"/>
              <w:spacing w:line="276" w:lineRule="auto"/>
              <w:jc w:val="both"/>
              <w:rPr>
                <w:i/>
                <w:color w:val="0000FF"/>
                <w:sz w:val="28"/>
                <w:szCs w:val="28"/>
              </w:rPr>
            </w:pPr>
            <w:r w:rsidRPr="0032730D">
              <w:rPr>
                <w:sz w:val="28"/>
                <w:szCs w:val="28"/>
              </w:rPr>
              <w:t xml:space="preserve">Цели Национальной палаты инженеров Российской Федерации: </w:t>
            </w:r>
          </w:p>
          <w:p w:rsidR="00FD4C92" w:rsidRPr="0032730D" w:rsidRDefault="00FD4C92" w:rsidP="0032730D">
            <w:pPr>
              <w:autoSpaceDE w:val="0"/>
              <w:autoSpaceDN w:val="0"/>
              <w:adjustRightInd w:val="0"/>
              <w:spacing w:line="276" w:lineRule="auto"/>
              <w:ind w:firstLine="708"/>
              <w:jc w:val="both"/>
              <w:rPr>
                <w:rFonts w:ascii="Times New Roman" w:hAnsi="Times New Roman"/>
                <w:sz w:val="28"/>
                <w:szCs w:val="28"/>
              </w:rPr>
            </w:pPr>
            <w:r w:rsidRPr="0032730D">
              <w:rPr>
                <w:rFonts w:ascii="Times New Roman" w:hAnsi="Times New Roman"/>
                <w:sz w:val="28"/>
                <w:szCs w:val="28"/>
              </w:rPr>
              <w:t>1) Представление и защита интересов профессиональных инженеров и палат инженеров субъектов Российской Федерации в отношениях с федеральными органами государственной власти при решении вопросов, затрагивающих интересы инженерного сообщества;</w:t>
            </w:r>
          </w:p>
          <w:p w:rsidR="00FD4C92" w:rsidRPr="0032730D" w:rsidRDefault="00FD4C92" w:rsidP="0032730D">
            <w:pPr>
              <w:pStyle w:val="a5"/>
              <w:spacing w:line="276" w:lineRule="auto"/>
              <w:ind w:firstLine="708"/>
              <w:jc w:val="both"/>
              <w:rPr>
                <w:sz w:val="28"/>
                <w:szCs w:val="28"/>
              </w:rPr>
            </w:pPr>
            <w:r w:rsidRPr="0032730D">
              <w:rPr>
                <w:sz w:val="28"/>
                <w:szCs w:val="28"/>
              </w:rPr>
              <w:t xml:space="preserve">2) Координации деятельности палат инженеров субъектов Российской Федерации; </w:t>
            </w:r>
          </w:p>
          <w:p w:rsidR="00FD4C92" w:rsidRPr="0032730D" w:rsidRDefault="00FD4C92" w:rsidP="0032730D">
            <w:pPr>
              <w:spacing w:line="276" w:lineRule="auto"/>
              <w:ind w:firstLine="708"/>
              <w:jc w:val="both"/>
              <w:rPr>
                <w:rFonts w:ascii="Times New Roman" w:hAnsi="Times New Roman"/>
                <w:sz w:val="28"/>
                <w:szCs w:val="28"/>
              </w:rPr>
            </w:pPr>
            <w:r w:rsidRPr="0032730D">
              <w:rPr>
                <w:rFonts w:ascii="Times New Roman" w:hAnsi="Times New Roman"/>
                <w:sz w:val="28"/>
                <w:szCs w:val="28"/>
              </w:rPr>
              <w:t>3) Ведение Единого реестра профессиональных инженеров Российской Федерации;</w:t>
            </w:r>
          </w:p>
          <w:p w:rsidR="00FD4C92" w:rsidRPr="0032730D" w:rsidRDefault="00FD4C92" w:rsidP="0032730D">
            <w:pPr>
              <w:pStyle w:val="a5"/>
              <w:spacing w:line="276" w:lineRule="auto"/>
              <w:ind w:firstLine="708"/>
              <w:jc w:val="both"/>
              <w:rPr>
                <w:sz w:val="28"/>
                <w:szCs w:val="28"/>
              </w:rPr>
            </w:pPr>
            <w:r w:rsidRPr="0032730D">
              <w:rPr>
                <w:sz w:val="28"/>
                <w:szCs w:val="28"/>
              </w:rPr>
              <w:t>4) Разбирательство по спорным вопросам в области инженерной (инжиниринговой) деятельности во внесудебном порядке;</w:t>
            </w:r>
          </w:p>
          <w:p w:rsidR="00FD4C92" w:rsidRPr="0032730D" w:rsidRDefault="00FD4C92" w:rsidP="0032730D">
            <w:pPr>
              <w:pStyle w:val="a5"/>
              <w:spacing w:line="276" w:lineRule="auto"/>
              <w:jc w:val="both"/>
              <w:rPr>
                <w:sz w:val="28"/>
                <w:szCs w:val="28"/>
              </w:rPr>
            </w:pPr>
            <w:r w:rsidRPr="0032730D">
              <w:rPr>
                <w:sz w:val="28"/>
                <w:szCs w:val="28"/>
              </w:rPr>
              <w:t xml:space="preserve">Задачи Национальной палаты инженеров Российской Федерации: </w:t>
            </w:r>
          </w:p>
          <w:p w:rsidR="00FD4C92" w:rsidRPr="0032730D" w:rsidRDefault="00FD4C92" w:rsidP="0032730D">
            <w:pPr>
              <w:autoSpaceDE w:val="0"/>
              <w:autoSpaceDN w:val="0"/>
              <w:adjustRightInd w:val="0"/>
              <w:spacing w:line="276" w:lineRule="auto"/>
              <w:ind w:firstLine="708"/>
              <w:jc w:val="both"/>
              <w:rPr>
                <w:rFonts w:ascii="Times New Roman" w:hAnsi="Times New Roman"/>
                <w:sz w:val="28"/>
                <w:szCs w:val="28"/>
              </w:rPr>
            </w:pPr>
            <w:r w:rsidRPr="0032730D">
              <w:rPr>
                <w:rFonts w:ascii="Times New Roman" w:hAnsi="Times New Roman"/>
                <w:sz w:val="28"/>
                <w:szCs w:val="28"/>
              </w:rPr>
              <w:lastRenderedPageBreak/>
              <w:t>1) Создание механизма управления и регулирования профессиональной деятельности инженера, в том числе создание системы квалификационной оценки профессионального уровня практикующих инженеров, осуществление профессионального контроля за реализацией прав практикующих инженеров, определение обязанностей и ответственности профессиональных инженеров;</w:t>
            </w:r>
          </w:p>
          <w:p w:rsidR="00FD4C92" w:rsidRPr="0032730D" w:rsidRDefault="00FD4C92" w:rsidP="0032730D">
            <w:pPr>
              <w:autoSpaceDE w:val="0"/>
              <w:autoSpaceDN w:val="0"/>
              <w:adjustRightInd w:val="0"/>
              <w:spacing w:line="276" w:lineRule="auto"/>
              <w:ind w:firstLine="708"/>
              <w:jc w:val="both"/>
              <w:rPr>
                <w:rFonts w:ascii="Times New Roman" w:hAnsi="Times New Roman"/>
                <w:sz w:val="28"/>
                <w:szCs w:val="28"/>
              </w:rPr>
            </w:pPr>
            <w:r w:rsidRPr="0032730D">
              <w:rPr>
                <w:rFonts w:ascii="Times New Roman" w:hAnsi="Times New Roman"/>
                <w:sz w:val="28"/>
                <w:szCs w:val="28"/>
              </w:rPr>
              <w:t>2) Установление и обеспечение соблюдения норм и правил профессиональной деятельности инженера, в том числе, соблюдения международных стандартов профессиональной деятельности инженера, ратифицированных Национальной палатой инженеров Российской Федерацией.</w:t>
            </w:r>
          </w:p>
          <w:p w:rsidR="00FD4C92" w:rsidRPr="0032730D" w:rsidRDefault="00FD4C92" w:rsidP="0032730D">
            <w:pPr>
              <w:autoSpaceDE w:val="0"/>
              <w:autoSpaceDN w:val="0"/>
              <w:adjustRightInd w:val="0"/>
              <w:spacing w:line="276" w:lineRule="auto"/>
              <w:ind w:firstLine="708"/>
              <w:jc w:val="both"/>
              <w:rPr>
                <w:rFonts w:ascii="Times New Roman" w:hAnsi="Times New Roman"/>
                <w:sz w:val="28"/>
                <w:szCs w:val="28"/>
              </w:rPr>
            </w:pPr>
            <w:r w:rsidRPr="0032730D">
              <w:rPr>
                <w:rFonts w:ascii="Times New Roman" w:hAnsi="Times New Roman"/>
                <w:sz w:val="28"/>
                <w:szCs w:val="28"/>
              </w:rPr>
              <w:t>3) Аккредитация программы дополнительного профессионального образования в соответствии с Федеральным законом «Об образовании в Российской Федерации».</w:t>
            </w:r>
          </w:p>
          <w:p w:rsidR="00FD4C92" w:rsidRPr="0032730D" w:rsidRDefault="00FD4C92" w:rsidP="0032730D">
            <w:pPr>
              <w:autoSpaceDE w:val="0"/>
              <w:autoSpaceDN w:val="0"/>
              <w:adjustRightInd w:val="0"/>
              <w:spacing w:line="276" w:lineRule="auto"/>
              <w:jc w:val="both"/>
              <w:rPr>
                <w:rFonts w:ascii="Times New Roman" w:hAnsi="Times New Roman"/>
                <w:sz w:val="28"/>
                <w:szCs w:val="28"/>
              </w:rPr>
            </w:pPr>
            <w:r w:rsidRPr="0032730D">
              <w:rPr>
                <w:rFonts w:ascii="Times New Roman" w:hAnsi="Times New Roman"/>
                <w:sz w:val="28"/>
                <w:szCs w:val="28"/>
              </w:rPr>
              <w:t xml:space="preserve">Национальная палата инженеров Российской Федерации является юридическим лицом с момента государственной регистрации, имеет устав, смету расходов, самостоятельный баланс, основные и оборотные средства, открывает расчетные и иные счета в банковских учреждениях, имеет печать, бланки, штампы со своим наименованием, эмблему и другие реквизиты. </w:t>
            </w:r>
          </w:p>
          <w:p w:rsidR="00FD4C92" w:rsidRPr="0032730D" w:rsidRDefault="00FD4C92" w:rsidP="0032730D">
            <w:pPr>
              <w:autoSpaceDE w:val="0"/>
              <w:autoSpaceDN w:val="0"/>
              <w:adjustRightInd w:val="0"/>
              <w:spacing w:line="276" w:lineRule="auto"/>
              <w:jc w:val="both"/>
              <w:rPr>
                <w:rFonts w:ascii="Times New Roman" w:hAnsi="Times New Roman"/>
                <w:sz w:val="28"/>
                <w:szCs w:val="28"/>
              </w:rPr>
            </w:pPr>
            <w:r w:rsidRPr="0032730D">
              <w:rPr>
                <w:rFonts w:ascii="Times New Roman" w:hAnsi="Times New Roman"/>
                <w:sz w:val="28"/>
                <w:szCs w:val="28"/>
              </w:rPr>
              <w:t>Национальная палата инженеров Российской Федерации учреждается</w:t>
            </w:r>
            <w:r w:rsidRPr="0032730D">
              <w:rPr>
                <w:rFonts w:ascii="Times New Roman" w:hAnsi="Times New Roman"/>
                <w:color w:val="FF0000"/>
                <w:sz w:val="28"/>
                <w:szCs w:val="28"/>
              </w:rPr>
              <w:t xml:space="preserve"> </w:t>
            </w:r>
            <w:r w:rsidRPr="0032730D">
              <w:rPr>
                <w:rFonts w:ascii="Times New Roman" w:hAnsi="Times New Roman"/>
                <w:sz w:val="28"/>
                <w:szCs w:val="28"/>
              </w:rPr>
              <w:t>в порядке, установленном действующим законодательством.</w:t>
            </w:r>
          </w:p>
          <w:p w:rsidR="00FD4C92" w:rsidRPr="0032730D" w:rsidRDefault="00FD4C92" w:rsidP="0032730D">
            <w:pPr>
              <w:pStyle w:val="a5"/>
              <w:spacing w:line="276" w:lineRule="auto"/>
              <w:jc w:val="both"/>
              <w:rPr>
                <w:sz w:val="28"/>
                <w:szCs w:val="28"/>
              </w:rPr>
            </w:pPr>
            <w:r w:rsidRPr="0032730D">
              <w:rPr>
                <w:sz w:val="28"/>
                <w:szCs w:val="28"/>
              </w:rPr>
              <w:t xml:space="preserve">Образование других организаций и органов с функциями и полномочиями, аналогичными функциям и полномочиям Национальной </w:t>
            </w:r>
            <w:r w:rsidRPr="0032730D">
              <w:rPr>
                <w:sz w:val="28"/>
                <w:szCs w:val="28"/>
              </w:rPr>
              <w:lastRenderedPageBreak/>
              <w:t>палаты инженеров Российской Федерации, не допускается.</w:t>
            </w:r>
          </w:p>
          <w:p w:rsidR="00FD4C92" w:rsidRPr="0032730D" w:rsidRDefault="00FD4C92" w:rsidP="0032730D">
            <w:pPr>
              <w:pStyle w:val="a5"/>
              <w:spacing w:line="276" w:lineRule="auto"/>
              <w:jc w:val="both"/>
              <w:rPr>
                <w:sz w:val="28"/>
                <w:szCs w:val="28"/>
              </w:rPr>
            </w:pPr>
            <w:r w:rsidRPr="0032730D">
              <w:rPr>
                <w:sz w:val="28"/>
                <w:szCs w:val="28"/>
              </w:rPr>
              <w:t xml:space="preserve">Устав Национальной палаты инженеров Российской Федерации принимается Общим собранием членов Национальной палаты инженеров Российской Федерации. </w:t>
            </w:r>
          </w:p>
          <w:p w:rsidR="00FD4C92" w:rsidRPr="0032730D" w:rsidRDefault="00FD4C92" w:rsidP="0032730D">
            <w:pPr>
              <w:pStyle w:val="a5"/>
              <w:spacing w:line="276" w:lineRule="auto"/>
              <w:jc w:val="both"/>
              <w:rPr>
                <w:sz w:val="28"/>
                <w:szCs w:val="28"/>
              </w:rPr>
            </w:pPr>
            <w:r w:rsidRPr="0032730D">
              <w:rPr>
                <w:sz w:val="28"/>
                <w:szCs w:val="28"/>
              </w:rPr>
              <w:t>Национальная палата инженеров Российской Федерации подлежит государственной регистрации в порядке, установленном федеральным законом о государственной регистрации юридических лиц.</w:t>
            </w:r>
          </w:p>
          <w:p w:rsidR="00FD4C92" w:rsidRPr="0032730D" w:rsidRDefault="00FD4C92" w:rsidP="0032730D">
            <w:pPr>
              <w:autoSpaceDE w:val="0"/>
              <w:autoSpaceDN w:val="0"/>
              <w:adjustRightInd w:val="0"/>
              <w:spacing w:line="276" w:lineRule="auto"/>
              <w:jc w:val="both"/>
              <w:rPr>
                <w:rFonts w:ascii="Times New Roman" w:hAnsi="Times New Roman"/>
                <w:sz w:val="28"/>
                <w:szCs w:val="28"/>
              </w:rPr>
            </w:pPr>
            <w:r w:rsidRPr="0032730D">
              <w:rPr>
                <w:rFonts w:ascii="Times New Roman" w:hAnsi="Times New Roman"/>
                <w:sz w:val="28"/>
                <w:szCs w:val="28"/>
              </w:rPr>
              <w:t xml:space="preserve">Реорганизация и ликвидация Национальной палаты инженеров Российской Федерации  осуществляются в порядке, предусмотренном действующим законодательством Российской Федерации. </w:t>
            </w:r>
          </w:p>
          <w:p w:rsidR="00FD4C92" w:rsidRPr="0032730D" w:rsidRDefault="00FD4C92" w:rsidP="0032730D">
            <w:pPr>
              <w:autoSpaceDE w:val="0"/>
              <w:autoSpaceDN w:val="0"/>
              <w:adjustRightInd w:val="0"/>
              <w:spacing w:line="276" w:lineRule="auto"/>
              <w:jc w:val="both"/>
              <w:rPr>
                <w:rFonts w:ascii="Times New Roman" w:hAnsi="Times New Roman"/>
                <w:i/>
                <w:color w:val="0000FF"/>
                <w:sz w:val="28"/>
                <w:szCs w:val="28"/>
              </w:rPr>
            </w:pPr>
            <w:r w:rsidRPr="0032730D">
              <w:rPr>
                <w:rFonts w:ascii="Times New Roman" w:hAnsi="Times New Roman"/>
                <w:sz w:val="28"/>
                <w:szCs w:val="28"/>
              </w:rPr>
              <w:t>Решения Национальной палаты инженеров Российской Федерации и ее органов, принятые в пределах их компетенции, обязательны для всех палат инженеров субъектов Российской Федерации и профессиональных инженеров.</w:t>
            </w:r>
          </w:p>
          <w:p w:rsidR="00FD4C92" w:rsidRPr="0032730D" w:rsidRDefault="00FD4C92" w:rsidP="0032730D">
            <w:pPr>
              <w:spacing w:line="276" w:lineRule="auto"/>
              <w:contextualSpacing/>
              <w:jc w:val="both"/>
              <w:rPr>
                <w:rFonts w:ascii="Times New Roman" w:hAnsi="Times New Roman"/>
                <w:sz w:val="28"/>
                <w:szCs w:val="28"/>
              </w:rPr>
            </w:pPr>
            <w:r w:rsidRPr="0032730D">
              <w:rPr>
                <w:rFonts w:ascii="Times New Roman" w:hAnsi="Times New Roman"/>
                <w:sz w:val="28"/>
                <w:szCs w:val="28"/>
              </w:rPr>
              <w:t>Органами управления Национальной палаты инженеров Российской Федерации являются Общее собрание членов, Совет, Президент Национальной палаты инженеров Российской Федерации. В целях правового, финансового, хозяйственного, материально-технического, документационного, организационного и иного обеспечения деятельности Национальной палаты инженеров Российской Федерации образуется Аппарат Национальной палаты инженеров Российской Федерации. В Национальной палате инженеров Российской Федерации образуется орган внутреннего контроля за финансово-хозяйственной деятельностью – Ревизионная комиссия.</w:t>
            </w:r>
          </w:p>
        </w:tc>
      </w:tr>
    </w:tbl>
    <w:p w:rsidR="003E56A1" w:rsidRDefault="003E56A1" w:rsidP="000055DA"/>
    <w:sectPr w:rsidR="003E56A1" w:rsidSect="008B5329">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278" w:rsidRDefault="00090278" w:rsidP="006C37E5">
      <w:pPr>
        <w:spacing w:after="0" w:line="240" w:lineRule="auto"/>
      </w:pPr>
      <w:r>
        <w:separator/>
      </w:r>
    </w:p>
  </w:endnote>
  <w:endnote w:type="continuationSeparator" w:id="0">
    <w:p w:rsidR="00090278" w:rsidRDefault="00090278" w:rsidP="006C37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094"/>
      <w:docPartObj>
        <w:docPartGallery w:val="Page Numbers (Bottom of Page)"/>
        <w:docPartUnique/>
      </w:docPartObj>
    </w:sdtPr>
    <w:sdtContent>
      <w:p w:rsidR="0025384E" w:rsidRDefault="0056137B">
        <w:pPr>
          <w:pStyle w:val="a9"/>
          <w:jc w:val="center"/>
        </w:pPr>
        <w:fldSimple w:instr=" PAGE   \* MERGEFORMAT ">
          <w:r w:rsidR="00866715">
            <w:rPr>
              <w:noProof/>
            </w:rPr>
            <w:t>1</w:t>
          </w:r>
        </w:fldSimple>
      </w:p>
    </w:sdtContent>
  </w:sdt>
  <w:p w:rsidR="0025384E" w:rsidRDefault="0025384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278" w:rsidRDefault="00090278" w:rsidP="006C37E5">
      <w:pPr>
        <w:spacing w:after="0" w:line="240" w:lineRule="auto"/>
      </w:pPr>
      <w:r>
        <w:separator/>
      </w:r>
    </w:p>
  </w:footnote>
  <w:footnote w:type="continuationSeparator" w:id="0">
    <w:p w:rsidR="00090278" w:rsidRDefault="00090278" w:rsidP="006C37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1A5F"/>
    <w:multiLevelType w:val="hybridMultilevel"/>
    <w:tmpl w:val="A6CC4F5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5055075"/>
    <w:multiLevelType w:val="hybridMultilevel"/>
    <w:tmpl w:val="63B8E2EE"/>
    <w:lvl w:ilvl="0" w:tplc="30A0C0B0">
      <w:start w:val="1"/>
      <w:numFmt w:val="decimal"/>
      <w:lvlText w:val="%1."/>
      <w:lvlJc w:val="left"/>
      <w:pPr>
        <w:ind w:left="405" w:hanging="360"/>
      </w:pPr>
      <w:rPr>
        <w:rFonts w:ascii="Calibri" w:hAnsi="Calibri"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06407013"/>
    <w:multiLevelType w:val="hybridMultilevel"/>
    <w:tmpl w:val="CED0B616"/>
    <w:lvl w:ilvl="0" w:tplc="F1A4DA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563C1F"/>
    <w:multiLevelType w:val="hybridMultilevel"/>
    <w:tmpl w:val="6E4CB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C66A7A"/>
    <w:multiLevelType w:val="hybridMultilevel"/>
    <w:tmpl w:val="675A4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56773A"/>
    <w:multiLevelType w:val="hybridMultilevel"/>
    <w:tmpl w:val="A7A4E904"/>
    <w:lvl w:ilvl="0" w:tplc="30A0C0B0">
      <w:start w:val="1"/>
      <w:numFmt w:val="decimal"/>
      <w:lvlText w:val="%1."/>
      <w:lvlJc w:val="left"/>
      <w:pPr>
        <w:ind w:left="405" w:hanging="360"/>
      </w:pPr>
      <w:rPr>
        <w:rFonts w:ascii="Calibri" w:hAnsi="Calibri"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3C9A1550"/>
    <w:multiLevelType w:val="hybridMultilevel"/>
    <w:tmpl w:val="B47EC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A37323"/>
    <w:multiLevelType w:val="hybridMultilevel"/>
    <w:tmpl w:val="85720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1E5E14"/>
    <w:multiLevelType w:val="hybridMultilevel"/>
    <w:tmpl w:val="E05EF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952BE0"/>
    <w:multiLevelType w:val="hybridMultilevel"/>
    <w:tmpl w:val="B9D26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DD3D44"/>
    <w:multiLevelType w:val="hybridMultilevel"/>
    <w:tmpl w:val="4A4A4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5"/>
  </w:num>
  <w:num w:numId="5">
    <w:abstractNumId w:val="7"/>
  </w:num>
  <w:num w:numId="6">
    <w:abstractNumId w:val="3"/>
  </w:num>
  <w:num w:numId="7">
    <w:abstractNumId w:val="9"/>
  </w:num>
  <w:num w:numId="8">
    <w:abstractNumId w:val="10"/>
  </w:num>
  <w:num w:numId="9">
    <w:abstractNumId w:val="8"/>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23FF8"/>
    <w:rsid w:val="000055DA"/>
    <w:rsid w:val="00005A64"/>
    <w:rsid w:val="00023DB6"/>
    <w:rsid w:val="00023FF8"/>
    <w:rsid w:val="000253C5"/>
    <w:rsid w:val="00034AB7"/>
    <w:rsid w:val="00090278"/>
    <w:rsid w:val="001739CA"/>
    <w:rsid w:val="00174F2A"/>
    <w:rsid w:val="00185926"/>
    <w:rsid w:val="001A05C5"/>
    <w:rsid w:val="001F22B9"/>
    <w:rsid w:val="0020745E"/>
    <w:rsid w:val="0025384E"/>
    <w:rsid w:val="00254CA4"/>
    <w:rsid w:val="00257878"/>
    <w:rsid w:val="00276BA0"/>
    <w:rsid w:val="002917E6"/>
    <w:rsid w:val="002E1021"/>
    <w:rsid w:val="00316F07"/>
    <w:rsid w:val="00323893"/>
    <w:rsid w:val="0032730D"/>
    <w:rsid w:val="00344979"/>
    <w:rsid w:val="00346D4E"/>
    <w:rsid w:val="00353083"/>
    <w:rsid w:val="00353467"/>
    <w:rsid w:val="003A0827"/>
    <w:rsid w:val="003C2127"/>
    <w:rsid w:val="003E56A1"/>
    <w:rsid w:val="00413BDF"/>
    <w:rsid w:val="00423286"/>
    <w:rsid w:val="004437C0"/>
    <w:rsid w:val="00446176"/>
    <w:rsid w:val="00451E1C"/>
    <w:rsid w:val="00452371"/>
    <w:rsid w:val="00457005"/>
    <w:rsid w:val="004A65C5"/>
    <w:rsid w:val="004B45BE"/>
    <w:rsid w:val="004E1040"/>
    <w:rsid w:val="004F4970"/>
    <w:rsid w:val="00507928"/>
    <w:rsid w:val="0053690F"/>
    <w:rsid w:val="00545B3C"/>
    <w:rsid w:val="0056137B"/>
    <w:rsid w:val="005D708A"/>
    <w:rsid w:val="005D76E5"/>
    <w:rsid w:val="00632474"/>
    <w:rsid w:val="006B662E"/>
    <w:rsid w:val="006C37E5"/>
    <w:rsid w:val="0071282F"/>
    <w:rsid w:val="007369C8"/>
    <w:rsid w:val="007731C7"/>
    <w:rsid w:val="00792ABF"/>
    <w:rsid w:val="007B2445"/>
    <w:rsid w:val="007D0289"/>
    <w:rsid w:val="007E0E8C"/>
    <w:rsid w:val="007E2908"/>
    <w:rsid w:val="0081189D"/>
    <w:rsid w:val="00866715"/>
    <w:rsid w:val="0088361B"/>
    <w:rsid w:val="008908CF"/>
    <w:rsid w:val="0089347B"/>
    <w:rsid w:val="008A3118"/>
    <w:rsid w:val="008B5329"/>
    <w:rsid w:val="009035AF"/>
    <w:rsid w:val="00927F71"/>
    <w:rsid w:val="00936735"/>
    <w:rsid w:val="00946AB9"/>
    <w:rsid w:val="009B1E87"/>
    <w:rsid w:val="009F3635"/>
    <w:rsid w:val="00BE031C"/>
    <w:rsid w:val="00BF0FAB"/>
    <w:rsid w:val="00BF6D33"/>
    <w:rsid w:val="00C007FC"/>
    <w:rsid w:val="00C35415"/>
    <w:rsid w:val="00C9492C"/>
    <w:rsid w:val="00D33E11"/>
    <w:rsid w:val="00D413B4"/>
    <w:rsid w:val="00DF199F"/>
    <w:rsid w:val="00E94812"/>
    <w:rsid w:val="00E95436"/>
    <w:rsid w:val="00ED1B2E"/>
    <w:rsid w:val="00F111A5"/>
    <w:rsid w:val="00FD4C92"/>
    <w:rsid w:val="00FD4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F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23FF8"/>
    <w:pPr>
      <w:ind w:left="720"/>
      <w:contextualSpacing/>
    </w:pPr>
  </w:style>
  <w:style w:type="paragraph" w:customStyle="1" w:styleId="Default">
    <w:name w:val="Default"/>
    <w:rsid w:val="00023FF8"/>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4F49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6">
    <w:name w:val="blk6"/>
    <w:basedOn w:val="a0"/>
    <w:rsid w:val="00452371"/>
    <w:rPr>
      <w:vanish w:val="0"/>
      <w:webHidden w:val="0"/>
      <w:specVanish w:val="0"/>
    </w:rPr>
  </w:style>
  <w:style w:type="paragraph" w:customStyle="1" w:styleId="1">
    <w:name w:val="Абзац списка1"/>
    <w:basedOn w:val="a"/>
    <w:rsid w:val="006B662E"/>
    <w:pPr>
      <w:ind w:left="720"/>
      <w:contextualSpacing/>
    </w:pPr>
    <w:rPr>
      <w:rFonts w:eastAsia="Times New Roman"/>
      <w:lang w:eastAsia="ru-RU"/>
    </w:rPr>
  </w:style>
  <w:style w:type="paragraph" w:styleId="a5">
    <w:name w:val="Normal (Web)"/>
    <w:basedOn w:val="a"/>
    <w:uiPriority w:val="99"/>
    <w:rsid w:val="004437C0"/>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qFormat/>
    <w:rsid w:val="004E1040"/>
    <w:rPr>
      <w:b/>
      <w:bCs/>
    </w:rPr>
  </w:style>
  <w:style w:type="paragraph" w:styleId="a7">
    <w:name w:val="header"/>
    <w:basedOn w:val="a"/>
    <w:link w:val="a8"/>
    <w:uiPriority w:val="99"/>
    <w:semiHidden/>
    <w:unhideWhenUsed/>
    <w:rsid w:val="006C37E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C37E5"/>
    <w:rPr>
      <w:rFonts w:ascii="Calibri" w:eastAsia="Calibri" w:hAnsi="Calibri" w:cs="Times New Roman"/>
    </w:rPr>
  </w:style>
  <w:style w:type="paragraph" w:styleId="a9">
    <w:name w:val="footer"/>
    <w:basedOn w:val="a"/>
    <w:link w:val="aa"/>
    <w:uiPriority w:val="99"/>
    <w:unhideWhenUsed/>
    <w:rsid w:val="006C37E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C37E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577DE-0A2B-45D4-9A91-4CED6A1D0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3771</Words>
  <Characters>21499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Сервис ВМФ</Company>
  <LinksUpToDate>false</LinksUpToDate>
  <CharactersWithSpaces>25220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Ходырев В.И.</dc:creator>
  <cp:keywords/>
  <dc:description/>
  <cp:lastModifiedBy>Ходырев В.И.</cp:lastModifiedBy>
  <cp:revision>2</cp:revision>
  <cp:lastPrinted>2016-03-04T09:09:00Z</cp:lastPrinted>
  <dcterms:created xsi:type="dcterms:W3CDTF">2016-04-01T10:02:00Z</dcterms:created>
  <dcterms:modified xsi:type="dcterms:W3CDTF">2016-04-01T10:02:00Z</dcterms:modified>
</cp:coreProperties>
</file>